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D33B33">
            <w:pPr>
              <w:jc w:val="center"/>
              <w:rPr>
                <w:lang w:val="en-GB"/>
              </w:rPr>
            </w:pPr>
            <w:r>
              <w:rPr>
                <w:noProof/>
                <w:lang w:val="en-CA" w:eastAsia="en-CA"/>
              </w:rPr>
              <w:drawing>
                <wp:inline distT="0" distB="0" distL="0" distR="0">
                  <wp:extent cx="9144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23975"/>
                          </a:xfrm>
                          <a:prstGeom prst="rect">
                            <a:avLst/>
                          </a:prstGeom>
                          <a:noFill/>
                          <a:ln>
                            <a:noFill/>
                          </a:ln>
                        </pic:spPr>
                      </pic:pic>
                    </a:graphicData>
                  </a:graphic>
                </wp:inline>
              </w:drawing>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r>
              <w:rPr>
                <w:sz w:val="28"/>
                <w:u w:val="none"/>
              </w:rPr>
              <w:t>COURSE  OUTLINE</w:t>
            </w:r>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A4480">
              <w:t xml:space="preserve"> 201</w:t>
            </w:r>
            <w:r w:rsidR="004668C1">
              <w:t>6</w:t>
            </w:r>
          </w:p>
        </w:tc>
        <w:tc>
          <w:tcPr>
            <w:tcW w:w="3690" w:type="dxa"/>
            <w:gridSpan w:val="3"/>
          </w:tcPr>
          <w:p w:rsidR="006F4965" w:rsidRDefault="006F4965">
            <w:r>
              <w:rPr>
                <w:b/>
                <w:lang w:val="en-GB"/>
              </w:rPr>
              <w:t>PREVIOUS OUTLINE DATED:</w:t>
            </w:r>
          </w:p>
        </w:tc>
        <w:tc>
          <w:tcPr>
            <w:tcW w:w="1188" w:type="dxa"/>
          </w:tcPr>
          <w:p w:rsidR="006F4965" w:rsidRDefault="00F1207C">
            <w:r>
              <w:t>Jan</w:t>
            </w:r>
            <w:r w:rsidR="00BA4480">
              <w:t>201</w:t>
            </w:r>
            <w:r w:rsidR="004668C1">
              <w:t>5</w:t>
            </w:r>
          </w:p>
        </w:tc>
      </w:tr>
      <w:tr w:rsidR="006F4965">
        <w:trPr>
          <w:cantSplit/>
        </w:trPr>
        <w:tc>
          <w:tcPr>
            <w:tcW w:w="2518" w:type="dxa"/>
          </w:tcPr>
          <w:p w:rsidR="006F4965" w:rsidRDefault="006F4965">
            <w:r>
              <w:rPr>
                <w:b/>
                <w:lang w:val="en-GB"/>
              </w:rPr>
              <w:t>APPROVED:</w:t>
            </w:r>
          </w:p>
        </w:tc>
        <w:tc>
          <w:tcPr>
            <w:tcW w:w="5150" w:type="dxa"/>
            <w:gridSpan w:val="4"/>
          </w:tcPr>
          <w:p w:rsidR="006F4965" w:rsidRDefault="00E97E50" w:rsidP="00A66B68">
            <w:pPr>
              <w:jc w:val="center"/>
            </w:pPr>
            <w:r>
              <w:rPr>
                <w:rFonts w:ascii="Times New Roman" w:hAnsi="Times New Roman"/>
                <w:i/>
              </w:rPr>
              <w:t>“Marilyn King”</w:t>
            </w:r>
          </w:p>
        </w:tc>
        <w:tc>
          <w:tcPr>
            <w:tcW w:w="1188" w:type="dxa"/>
          </w:tcPr>
          <w:p w:rsidR="006F4965" w:rsidRDefault="00047376" w:rsidP="00B821C3">
            <w:r>
              <w:rPr>
                <w:rFonts w:ascii="Times New Roman" w:hAnsi="Times New Roman"/>
                <w:i/>
                <w:sz w:val="24"/>
              </w:rPr>
              <w:t>Jan. 2016</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r w:rsidR="00810969">
              <w:t>OPA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bookmarkStart w:id="0" w:name="_GoBack"/>
            <w:bookmarkEnd w:id="0"/>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 xml:space="preserve">Copyright </w:t>
            </w:r>
            <w:r w:rsidR="00A67FF0">
              <w:t>©2016</w:t>
            </w:r>
            <w:r w:rsidR="006F4965">
              <w:t xml:space="preserve"> The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Pr="006477FF" w:rsidRDefault="00F1207C" w:rsidP="006156DB">
            <w:pPr>
              <w:tabs>
                <w:tab w:val="center" w:pos="4560"/>
              </w:tabs>
              <w:jc w:val="center"/>
              <w:rPr>
                <w:i/>
                <w:lang w:val="en-GB"/>
              </w:rPr>
            </w:pPr>
            <w:r w:rsidRPr="006477FF">
              <w:rPr>
                <w:rFonts w:cs="Arial"/>
                <w:i/>
              </w:rPr>
              <w:t>School of Health, Wellness and Continuing Education</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9F2E7C" w:rsidRPr="009F2E7C" w:rsidRDefault="006F4965" w:rsidP="009F2E7C">
      <w:pPr>
        <w:rPr>
          <w:sz w:val="18"/>
          <w:lang w:val="en-CA"/>
        </w:rPr>
      </w:pPr>
      <w:r>
        <w:rPr>
          <w:i/>
          <w:lang w:val="en-GB"/>
        </w:rPr>
        <w:br w:type="page"/>
      </w:r>
      <w:r w:rsidR="009F2E7C" w:rsidRPr="009F2E7C">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F2E7C" w:rsidRPr="009F2E7C" w:rsidRDefault="009F2E7C" w:rsidP="009F2E7C">
      <w:pPr>
        <w:rPr>
          <w:sz w:val="18"/>
          <w:lang w:val="en-CA"/>
        </w:rPr>
      </w:pPr>
    </w:p>
    <w:p w:rsidR="009F2E7C" w:rsidRPr="009F2E7C" w:rsidRDefault="009F2E7C" w:rsidP="009F2E7C">
      <w:pPr>
        <w:rPr>
          <w:b/>
          <w:i/>
          <w:lang w:val="en-CA"/>
        </w:rPr>
      </w:pPr>
      <w:r w:rsidRPr="009F2E7C">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i/>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617582"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9F2E7C" w:rsidRPr="009F2E7C">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9F2E7C">
              <w:rPr>
                <w:bCs/>
                <w:sz w:val="18"/>
                <w:lang w:val="en-CA"/>
              </w:rPr>
              <w:t>providers</w:t>
            </w:r>
            <w:r w:rsidR="009F2E7C" w:rsidRPr="009F2E7C">
              <w:rPr>
                <w:bCs/>
                <w:sz w:val="18"/>
                <w:lang w:val="en-CA"/>
              </w:rPr>
              <w:t xml:space="preserve"> and others within the role of the therapist assistant                                                                                                                                                                                                                                                                                                                                                                                    </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participate in the effective functioning of inter</w:t>
            </w:r>
            <w:r w:rsidR="001302FB">
              <w:rPr>
                <w:bCs/>
                <w:sz w:val="18"/>
                <w:lang w:val="en-CA"/>
              </w:rPr>
              <w:t>-</w:t>
            </w:r>
            <w:r w:rsidRPr="009F2E7C">
              <w:rPr>
                <w:bCs/>
                <w:sz w:val="18"/>
                <w:lang w:val="en-CA"/>
              </w:rPr>
              <w:t>professional health care teams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establish, develop, maintain, and bring closure to client-centred, therapeutic relationships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ensure personal safety and contribute to the safety of others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practice competently in a legal, ethical, and professional manner</w:t>
            </w:r>
            <w:r w:rsidRPr="009F2E7C">
              <w:rPr>
                <w:bCs/>
                <w:sz w:val="18"/>
                <w:shd w:val="clear" w:color="auto" w:fill="F2F2F2"/>
                <w:lang w:val="en-CA"/>
              </w:rPr>
              <w:t xml:space="preserv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document and complete client records in a thorough, objective, accurate, and nonjudgmental manner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develop and implement strategies to maintain, improve, and promote professional competence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perform effectively within the roles and responsibilities of the therapist assistant through the application of relevant knowledge of health sciences, psycho</w:t>
            </w:r>
            <w:r w:rsidR="001302FB">
              <w:rPr>
                <w:bCs/>
                <w:sz w:val="18"/>
                <w:lang w:val="en-CA"/>
              </w:rPr>
              <w:t>-</w:t>
            </w:r>
            <w:r w:rsidRPr="009F2E7C">
              <w:rPr>
                <w:bCs/>
                <w:sz w:val="18"/>
                <w:lang w:val="en-CA"/>
              </w:rPr>
              <w:t>sociological sciences, and health conditions.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9F2E7C" w:rsidRPr="009F2E7C" w:rsidRDefault="009F2E7C" w:rsidP="009F2E7C">
            <w:pPr>
              <w:ind w:left="360"/>
              <w:rPr>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9F2E7C">
              <w:rPr>
                <w:bCs/>
                <w:sz w:val="18"/>
                <w:lang w:val="en-CA"/>
              </w:rPr>
              <w:t>enable</w:t>
            </w:r>
            <w:proofErr w:type="gramEnd"/>
            <w:r w:rsidRPr="009F2E7C">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9F2E7C" w:rsidRPr="009F2E7C" w:rsidRDefault="009F2E7C" w:rsidP="009F2E7C">
      <w:pPr>
        <w:ind w:left="720"/>
        <w:contextualSpacing/>
        <w:rPr>
          <w:i/>
          <w:sz w:val="18"/>
          <w:lang w:val="en-CA"/>
        </w:rPr>
      </w:pPr>
    </w:p>
    <w:p w:rsidR="009F2E7C" w:rsidRPr="009F2E7C" w:rsidRDefault="009F2E7C" w:rsidP="009F2E7C">
      <w:pPr>
        <w:rPr>
          <w:b/>
          <w:i/>
          <w:lang w:val="en-CA"/>
        </w:rPr>
      </w:pPr>
      <w:r w:rsidRPr="009F2E7C">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communicate clearly, concisely and correctly in the written, spoken, and visual form that fulfills the purpose and meets the needs of the audience.</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iCs/>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respond to written, spoken, or visual messages in a manner that ensures effective</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Cs/>
                <w:sz w:val="18"/>
                <w:lang w:val="en-CA"/>
              </w:rPr>
            </w:pPr>
            <w:r w:rsidRPr="009F2E7C">
              <w:rPr>
                <w:iCs/>
                <w:sz w:val="18"/>
                <w:lang w:val="en-CA"/>
              </w:rPr>
              <w:t xml:space="preserve">       communication.</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execute mathematical operations accurately.</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apply</w:t>
            </w:r>
            <w:proofErr w:type="gramEnd"/>
            <w:r w:rsidRPr="009F2E7C">
              <w:rPr>
                <w:bCs/>
                <w:iCs/>
                <w:sz w:val="18"/>
                <w:lang w:val="en-CA"/>
              </w:rPr>
              <w:t xml:space="preserve"> a systematic approach to solve problems.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B45799"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proofErr w:type="gramStart"/>
            <w:r w:rsidRPr="009F2E7C">
              <w:rPr>
                <w:bCs/>
                <w:iCs/>
                <w:sz w:val="18"/>
                <w:lang w:val="en-CA"/>
              </w:rPr>
              <w:t>use</w:t>
            </w:r>
            <w:proofErr w:type="gramEnd"/>
            <w:r w:rsidRPr="009F2E7C">
              <w:rPr>
                <w:bCs/>
                <w:iCs/>
                <w:sz w:val="18"/>
                <w:lang w:val="en-CA"/>
              </w:rPr>
              <w:t xml:space="preserve"> a variety of thinking skills to anticipate and solve problems.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locate, select, organize, and document information using appropriate technology and information systems.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analyze, evaluate, and apply relevant information from a variety of sources.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show</w:t>
            </w:r>
            <w:proofErr w:type="gramEnd"/>
            <w:r w:rsidRPr="009F2E7C">
              <w:rPr>
                <w:bCs/>
                <w:iCs/>
                <w:sz w:val="18"/>
                <w:lang w:val="en-CA"/>
              </w:rPr>
              <w:t xml:space="preserve"> respect for the diverse opinions, values, belief systems, and contributions of others.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interact with others in groups or teams in ways that contribute to effective working relationships and the achievement of goals.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20"/>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9F2E7C" w:rsidRPr="00185840"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185840">
              <w:rPr>
                <w:bCs/>
                <w:iCs/>
                <w:sz w:val="18"/>
                <w:lang w:val="en-CA"/>
              </w:rPr>
              <w:t>manage the use of time and other resources to complete projects.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take responsibility for one’s own actions, decisions, and consequences.</w:t>
            </w:r>
          </w:p>
        </w:tc>
      </w:tr>
    </w:tbl>
    <w:p w:rsidR="009F2E7C" w:rsidRPr="009F2E7C" w:rsidRDefault="009F2E7C" w:rsidP="009F2E7C">
      <w:pPr>
        <w:ind w:left="720"/>
        <w:contextualSpacing/>
        <w:rPr>
          <w:i/>
          <w:iCs/>
          <w:sz w:val="20"/>
          <w:lang w:val="en-CA"/>
        </w:rPr>
      </w:pPr>
      <w:r w:rsidRPr="009F2E7C">
        <w:rPr>
          <w:i/>
          <w:iCs/>
          <w:sz w:val="20"/>
          <w:lang w:val="en-CA"/>
        </w:rPr>
        <w:br/>
      </w:r>
    </w:p>
    <w:p w:rsidR="009F2E7C" w:rsidRPr="009F2E7C" w:rsidRDefault="009F2E7C" w:rsidP="009F2E7C">
      <w:pPr>
        <w:rPr>
          <w:sz w:val="24"/>
          <w:szCs w:val="24"/>
          <w:lang w:val="en-CA"/>
        </w:rPr>
      </w:pPr>
    </w:p>
    <w:p w:rsidR="006F4965" w:rsidRDefault="006F4965">
      <w:pPr>
        <w:tabs>
          <w:tab w:val="center" w:pos="4560"/>
        </w:tabs>
        <w:rPr>
          <w:i/>
          <w:lang w:val="en-GB"/>
        </w:rPr>
      </w:pPr>
    </w:p>
    <w:p w:rsidR="009F2E7C" w:rsidRDefault="009F2E7C">
      <w:pPr>
        <w:tabs>
          <w:tab w:val="center" w:pos="4560"/>
        </w:tabs>
        <w:rPr>
          <w:i/>
          <w:lang w:val="en-GB"/>
        </w:rPr>
      </w:pPr>
    </w:p>
    <w:p w:rsidR="00DB125F" w:rsidRDefault="00DB125F">
      <w:pPr>
        <w:tabs>
          <w:tab w:val="center" w:pos="4560"/>
        </w:tabs>
        <w:rPr>
          <w:i/>
          <w:lang w:val="en-GB"/>
        </w:rPr>
      </w:pPr>
    </w:p>
    <w:p w:rsidR="009F2E7C" w:rsidRDefault="009F2E7C">
      <w:pPr>
        <w:tabs>
          <w:tab w:val="center" w:pos="4560"/>
        </w:tabs>
        <w:rPr>
          <w:i/>
          <w:lang w:val="en-GB"/>
        </w:rPr>
      </w:pPr>
    </w:p>
    <w:p w:rsidR="009F2E7C" w:rsidRDefault="009F2E7C">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A24F8E" w:rsidRDefault="00021710">
            <w:r w:rsidRPr="00021710">
              <w:t>The purpose of this course is to introduce the student to the clinical presentation of common disabling conditions which are managed by Occupational Therapy and Physiotherapy. The conditions emphasized will be mainly neurological, cardiorespiratory and/or endocrine in nature. Relevant anatomy/physiology will be reviewed and/or taught prior to the student gaining familiarity with the clinical presentation of the conditions, the associated relevant pathology, and the general goals of intervention of Physiotherapy and/or Occupational Therapy.</w:t>
            </w:r>
          </w:p>
          <w:p w:rsidR="006F4965" w:rsidRDefault="006F4965" w:rsidP="00A24F8E">
            <w:pPr>
              <w:rPr>
                <w:bCs/>
              </w:rPr>
            </w:pPr>
          </w:p>
        </w:tc>
      </w:tr>
    </w:tbl>
    <w:p w:rsidR="006F4965" w:rsidRDefault="006F4965"/>
    <w:tbl>
      <w:tblPr>
        <w:tblW w:w="0" w:type="auto"/>
        <w:tblLayout w:type="fixed"/>
        <w:tblLook w:val="0000" w:firstRow="0" w:lastRow="0" w:firstColumn="0" w:lastColumn="0" w:noHBand="0" w:noVBand="0"/>
      </w:tblPr>
      <w:tblGrid>
        <w:gridCol w:w="675"/>
        <w:gridCol w:w="423"/>
        <w:gridCol w:w="7475"/>
      </w:tblGrid>
      <w:tr w:rsidR="006F4965" w:rsidTr="00DB125F">
        <w:trPr>
          <w:cantSplit/>
        </w:trPr>
        <w:tc>
          <w:tcPr>
            <w:tcW w:w="675" w:type="dxa"/>
          </w:tcPr>
          <w:p w:rsidR="006F4965" w:rsidRDefault="006F4965">
            <w:pPr>
              <w:rPr>
                <w:b/>
              </w:rPr>
            </w:pPr>
            <w:r>
              <w:rPr>
                <w:b/>
              </w:rPr>
              <w:t>II.</w:t>
            </w:r>
          </w:p>
        </w:tc>
        <w:tc>
          <w:tcPr>
            <w:tcW w:w="7898" w:type="dxa"/>
            <w:gridSpan w:val="2"/>
          </w:tcPr>
          <w:p w:rsidR="006F4965" w:rsidRDefault="006F4965">
            <w:pPr>
              <w:rPr>
                <w:b/>
              </w:rPr>
            </w:pPr>
            <w:r>
              <w:rPr>
                <w:b/>
              </w:rPr>
              <w:t>LEARNING OUTCOMES AND ELEMENTS OF THE PERFORMANCE:</w:t>
            </w:r>
          </w:p>
          <w:p w:rsidR="006F4965" w:rsidRDefault="006F4965"/>
        </w:tc>
      </w:tr>
      <w:tr w:rsidR="006F4965" w:rsidTr="00DB125F">
        <w:trPr>
          <w:cantSplit/>
        </w:trPr>
        <w:tc>
          <w:tcPr>
            <w:tcW w:w="675" w:type="dxa"/>
          </w:tcPr>
          <w:p w:rsidR="006F4965" w:rsidRDefault="006F4965"/>
        </w:tc>
        <w:tc>
          <w:tcPr>
            <w:tcW w:w="7898" w:type="dxa"/>
            <w:gridSpan w:val="2"/>
          </w:tcPr>
          <w:p w:rsidR="006F4965" w:rsidRDefault="006F4965"/>
        </w:tc>
      </w:tr>
      <w:tr w:rsidR="006F4965" w:rsidRPr="007A068B" w:rsidTr="00CB2308">
        <w:tc>
          <w:tcPr>
            <w:tcW w:w="675" w:type="dxa"/>
          </w:tcPr>
          <w:p w:rsidR="006F4965" w:rsidRDefault="006F4965"/>
        </w:tc>
        <w:tc>
          <w:tcPr>
            <w:tcW w:w="423" w:type="dxa"/>
          </w:tcPr>
          <w:p w:rsidR="006F4965" w:rsidRPr="007A068B" w:rsidRDefault="00DB125F">
            <w:r w:rsidRPr="007A068B">
              <w:t>1</w:t>
            </w:r>
            <w:r w:rsidR="00E97E50">
              <w:t>.</w:t>
            </w:r>
          </w:p>
        </w:tc>
        <w:tc>
          <w:tcPr>
            <w:tcW w:w="7475" w:type="dxa"/>
          </w:tcPr>
          <w:p w:rsidR="006F4965" w:rsidRPr="007A068B" w:rsidRDefault="001302FB" w:rsidP="001302FB">
            <w:pPr>
              <w:pStyle w:val="EnvelopeReturn"/>
            </w:pPr>
            <w:r w:rsidRPr="007A068B">
              <w:t xml:space="preserve">Demonstrate general knowledge </w:t>
            </w:r>
            <w:r w:rsidR="006F4965" w:rsidRPr="007A068B">
              <w:t>of r</w:t>
            </w:r>
            <w:r w:rsidR="00110019" w:rsidRPr="007A068B">
              <w:t xml:space="preserve">elevant anatomy, </w:t>
            </w:r>
            <w:r w:rsidRPr="007A068B">
              <w:t>physiology</w:t>
            </w:r>
            <w:r w:rsidR="00110019" w:rsidRPr="007A068B">
              <w:t xml:space="preserve"> and neurodevelopment.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p>
          <w:p w:rsidR="001302FB" w:rsidRPr="007A068B" w:rsidRDefault="001302FB" w:rsidP="001302FB">
            <w:pPr>
              <w:numPr>
                <w:ilvl w:val="0"/>
                <w:numId w:val="13"/>
              </w:numPr>
            </w:pPr>
            <w:r w:rsidRPr="007A068B">
              <w:t xml:space="preserve">Identify and state normal function of the major parts of the Central Nervous System, Peripheral Nervous System, Immunologic System, Endocrine System, Cardiac System and Respiratory System </w:t>
            </w:r>
          </w:p>
          <w:p w:rsidR="001302FB" w:rsidRDefault="00110019" w:rsidP="00110019">
            <w:pPr>
              <w:numPr>
                <w:ilvl w:val="0"/>
                <w:numId w:val="13"/>
              </w:numPr>
            </w:pPr>
            <w:r w:rsidRPr="007A068B">
              <w:t>Identify the stages of normal development of the central nervous system.</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110019">
            <w:r w:rsidRPr="007A068B">
              <w:t>2</w:t>
            </w:r>
            <w:r w:rsidR="00E97E50">
              <w:t>.</w:t>
            </w:r>
          </w:p>
        </w:tc>
        <w:tc>
          <w:tcPr>
            <w:tcW w:w="7475" w:type="dxa"/>
          </w:tcPr>
          <w:p w:rsidR="006F4965" w:rsidRPr="007A068B" w:rsidRDefault="006F4965" w:rsidP="001302FB">
            <w:r w:rsidRPr="007A068B">
              <w:t xml:space="preserve">Demonstrate an understanding of </w:t>
            </w:r>
            <w:r w:rsidR="001302FB" w:rsidRPr="007A068B">
              <w:t xml:space="preserve">the </w:t>
            </w:r>
            <w:r w:rsidRPr="007A068B">
              <w:t>etiology, pathophysiology, and clinical presentation</w:t>
            </w:r>
            <w:r w:rsidR="001302FB" w:rsidRPr="007A068B">
              <w:t xml:space="preserve"> of disease, injury and </w:t>
            </w:r>
            <w:r w:rsidR="00CB2308" w:rsidRPr="007A068B">
              <w:t>disability</w:t>
            </w:r>
            <w:r w:rsidR="001302FB" w:rsidRPr="007A068B">
              <w: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110019" w:rsidRPr="007A068B" w:rsidRDefault="00110019" w:rsidP="00110019">
            <w:pPr>
              <w:numPr>
                <w:ilvl w:val="0"/>
                <w:numId w:val="20"/>
              </w:numPr>
            </w:pPr>
            <w:r w:rsidRPr="007A068B">
              <w:t xml:space="preserve">Describe the general principles of disease and injury (alterations in normal cell function, structure, growth and differentiation; inflammation, wound healing and neoplasia) related to pathophysiology </w:t>
            </w:r>
          </w:p>
          <w:p w:rsidR="00A6419D" w:rsidRPr="007A068B" w:rsidRDefault="006F4965" w:rsidP="00110019">
            <w:pPr>
              <w:numPr>
                <w:ilvl w:val="0"/>
                <w:numId w:val="20"/>
              </w:numPr>
              <w:rPr>
                <w:u w:val="single"/>
              </w:rPr>
            </w:pPr>
            <w:r w:rsidRPr="007A068B">
              <w:t xml:space="preserve">Describe the following conditions including the etiology, </w:t>
            </w:r>
          </w:p>
          <w:p w:rsidR="00A6419D" w:rsidRPr="007A068B" w:rsidRDefault="00A6419D" w:rsidP="00A6419D">
            <w:pPr>
              <w:rPr>
                <w:u w:val="single"/>
              </w:rPr>
            </w:pPr>
            <w:r w:rsidRPr="007A068B">
              <w:t xml:space="preserve">            </w:t>
            </w:r>
            <w:r w:rsidR="006F4965" w:rsidRPr="007A068B">
              <w:t>pathophysiology and clinical presentation:</w:t>
            </w:r>
            <w:r w:rsidR="006F4965" w:rsidRPr="007A068B">
              <w:br/>
            </w:r>
          </w:p>
          <w:p w:rsidR="00DB125F" w:rsidRDefault="006F4965" w:rsidP="00A6419D">
            <w:pPr>
              <w:rPr>
                <w:b/>
                <w:bCs/>
                <w:i/>
                <w:iCs/>
              </w:rPr>
            </w:pPr>
            <w:r w:rsidRPr="007A068B">
              <w:rPr>
                <w:b/>
                <w:bCs/>
                <w:i/>
                <w:iCs/>
              </w:rPr>
              <w:t>Neurological Conditions:</w:t>
            </w:r>
          </w:p>
          <w:p w:rsidR="00CB2308" w:rsidRPr="007A068B" w:rsidRDefault="00CB2308" w:rsidP="00A6419D">
            <w:pPr>
              <w:rPr>
                <w:b/>
                <w:bCs/>
                <w:i/>
                <w:iCs/>
              </w:rPr>
            </w:pPr>
          </w:p>
          <w:p w:rsidR="009F09D6" w:rsidRDefault="006F4965" w:rsidP="009F09D6">
            <w:r w:rsidRPr="009F09D6">
              <w:rPr>
                <w:u w:val="single"/>
              </w:rPr>
              <w:t>Alterations in the Peripheral Nervous System</w:t>
            </w:r>
          </w:p>
          <w:p w:rsidR="009F09D6" w:rsidRPr="009F09D6" w:rsidRDefault="006F4965" w:rsidP="009F09D6">
            <w:pPr>
              <w:pStyle w:val="ListParagraph"/>
              <w:numPr>
                <w:ilvl w:val="0"/>
                <w:numId w:val="27"/>
              </w:numPr>
              <w:rPr>
                <w:i/>
                <w:iCs/>
                <w:u w:val="single"/>
              </w:rPr>
            </w:pPr>
            <w:r w:rsidRPr="009F09D6">
              <w:rPr>
                <w:i/>
                <w:iCs/>
              </w:rPr>
              <w:t>trigeminal neuralgia</w:t>
            </w:r>
          </w:p>
          <w:p w:rsidR="009F09D6" w:rsidRPr="009F09D6" w:rsidRDefault="006F4965" w:rsidP="009F09D6">
            <w:pPr>
              <w:pStyle w:val="ListParagraph"/>
              <w:numPr>
                <w:ilvl w:val="0"/>
                <w:numId w:val="27"/>
              </w:numPr>
              <w:rPr>
                <w:i/>
                <w:iCs/>
              </w:rPr>
            </w:pPr>
            <w:r w:rsidRPr="009F09D6">
              <w:rPr>
                <w:i/>
                <w:iCs/>
              </w:rPr>
              <w:t>peripheral neuritis</w:t>
            </w:r>
          </w:p>
          <w:p w:rsidR="009F09D6" w:rsidRPr="009F09D6" w:rsidRDefault="006F4965" w:rsidP="009F09D6">
            <w:pPr>
              <w:pStyle w:val="ListParagraph"/>
              <w:numPr>
                <w:ilvl w:val="0"/>
                <w:numId w:val="26"/>
              </w:numPr>
              <w:rPr>
                <w:i/>
                <w:iCs/>
              </w:rPr>
            </w:pPr>
            <w:r w:rsidRPr="009F09D6">
              <w:rPr>
                <w:i/>
                <w:iCs/>
              </w:rPr>
              <w:t>nerve entrapment syndromes:</w:t>
            </w:r>
            <w:r w:rsidRPr="009F09D6">
              <w:rPr>
                <w:i/>
                <w:iCs/>
              </w:rPr>
              <w:br/>
              <w:t xml:space="preserve">   carpal tunnel syndrome, tarsal tunnel syndrome, </w:t>
            </w:r>
            <w:proofErr w:type="spellStart"/>
            <w:r w:rsidRPr="009F09D6">
              <w:rPr>
                <w:i/>
                <w:iCs/>
              </w:rPr>
              <w:t>d</w:t>
            </w:r>
            <w:r w:rsidR="009F09D6" w:rsidRPr="009F09D6">
              <w:rPr>
                <w:i/>
                <w:iCs/>
              </w:rPr>
              <w:t>eQuarvain’s</w:t>
            </w:r>
            <w:proofErr w:type="spellEnd"/>
            <w:r w:rsidR="009F09D6" w:rsidRPr="009F09D6">
              <w:rPr>
                <w:i/>
                <w:iCs/>
              </w:rPr>
              <w:br/>
              <w:t xml:space="preserve">   sciatica, </w:t>
            </w:r>
            <w:r w:rsidRPr="009F09D6">
              <w:rPr>
                <w:i/>
                <w:iCs/>
              </w:rPr>
              <w:t>median, ul</w:t>
            </w:r>
            <w:r w:rsidR="009F09D6" w:rsidRPr="009F09D6">
              <w:rPr>
                <w:i/>
                <w:iCs/>
              </w:rPr>
              <w:t xml:space="preserve">nar and radial nerve lesions, Bell’s Palsy, </w:t>
            </w:r>
          </w:p>
          <w:p w:rsidR="00CB2308" w:rsidRPr="00CB2308" w:rsidRDefault="006F4965" w:rsidP="009F09D6">
            <w:pPr>
              <w:pStyle w:val="ListParagraph"/>
              <w:numPr>
                <w:ilvl w:val="0"/>
                <w:numId w:val="29"/>
              </w:numPr>
              <w:rPr>
                <w:i/>
                <w:iCs/>
              </w:rPr>
            </w:pPr>
            <w:r w:rsidRPr="009F09D6">
              <w:rPr>
                <w:i/>
                <w:iCs/>
              </w:rPr>
              <w:t xml:space="preserve">Plexus </w:t>
            </w:r>
            <w:r w:rsidR="009F09D6" w:rsidRPr="009F09D6">
              <w:rPr>
                <w:i/>
                <w:iCs/>
              </w:rPr>
              <w:t xml:space="preserve">  </w:t>
            </w:r>
            <w:r w:rsidRPr="009F09D6">
              <w:rPr>
                <w:i/>
                <w:iCs/>
              </w:rPr>
              <w:t>injuries (</w:t>
            </w:r>
            <w:proofErr w:type="spellStart"/>
            <w:r w:rsidRPr="009F09D6">
              <w:rPr>
                <w:i/>
                <w:iCs/>
              </w:rPr>
              <w:t>Erb’s</w:t>
            </w:r>
            <w:proofErr w:type="spellEnd"/>
            <w:r w:rsidRPr="009F09D6">
              <w:rPr>
                <w:i/>
                <w:iCs/>
              </w:rPr>
              <w:t xml:space="preserve"> etc.)</w:t>
            </w:r>
            <w:r w:rsidRPr="009F09D6">
              <w:rPr>
                <w:i/>
                <w:iCs/>
              </w:rPr>
              <w:br/>
            </w:r>
          </w:p>
          <w:p w:rsidR="009F09D6" w:rsidRPr="009F09D6" w:rsidRDefault="006F4965" w:rsidP="00CB2308">
            <w:pPr>
              <w:pStyle w:val="ListParagraph"/>
              <w:ind w:left="0"/>
              <w:rPr>
                <w:i/>
                <w:iCs/>
              </w:rPr>
            </w:pPr>
            <w:r w:rsidRPr="009F09D6">
              <w:rPr>
                <w:u w:val="single"/>
              </w:rPr>
              <w:t>Traumatic and Vascular Injuries</w:t>
            </w:r>
          </w:p>
          <w:p w:rsidR="009F09D6" w:rsidRDefault="006F4965" w:rsidP="009F09D6">
            <w:pPr>
              <w:pStyle w:val="ListParagraph"/>
              <w:numPr>
                <w:ilvl w:val="0"/>
                <w:numId w:val="29"/>
              </w:numPr>
              <w:rPr>
                <w:i/>
                <w:iCs/>
              </w:rPr>
            </w:pPr>
            <w:r w:rsidRPr="009F09D6">
              <w:rPr>
                <w:i/>
                <w:iCs/>
              </w:rPr>
              <w:t>upper</w:t>
            </w:r>
            <w:r w:rsidR="009F09D6">
              <w:rPr>
                <w:i/>
                <w:iCs/>
              </w:rPr>
              <w:t xml:space="preserve"> and lower motor neuron lesions</w:t>
            </w:r>
          </w:p>
          <w:p w:rsidR="009F09D6" w:rsidRDefault="006F4965" w:rsidP="009F09D6">
            <w:pPr>
              <w:pStyle w:val="ListParagraph"/>
              <w:numPr>
                <w:ilvl w:val="0"/>
                <w:numId w:val="29"/>
              </w:numPr>
              <w:rPr>
                <w:i/>
                <w:iCs/>
              </w:rPr>
            </w:pPr>
            <w:r w:rsidRPr="009F09D6">
              <w:rPr>
                <w:i/>
                <w:iCs/>
              </w:rPr>
              <w:t>head injury – epidural and subdural hematoma, cerebral concussion and contusion, skull fractures, coma, hypoxia</w:t>
            </w:r>
          </w:p>
          <w:p w:rsidR="009F09D6" w:rsidRDefault="006F4965" w:rsidP="009F09D6">
            <w:pPr>
              <w:pStyle w:val="ListParagraph"/>
              <w:numPr>
                <w:ilvl w:val="0"/>
                <w:numId w:val="29"/>
              </w:numPr>
              <w:rPr>
                <w:i/>
                <w:iCs/>
              </w:rPr>
            </w:pPr>
            <w:r w:rsidRPr="009F09D6">
              <w:rPr>
                <w:i/>
                <w:iCs/>
              </w:rPr>
              <w:t xml:space="preserve">vascular disorders – cerebrovascular accident, transient ischemic   attack, aneurysms </w:t>
            </w:r>
          </w:p>
          <w:p w:rsidR="009F09D6" w:rsidRDefault="006F4965" w:rsidP="009F09D6">
            <w:pPr>
              <w:pStyle w:val="ListParagraph"/>
              <w:numPr>
                <w:ilvl w:val="0"/>
                <w:numId w:val="29"/>
              </w:numPr>
              <w:rPr>
                <w:i/>
                <w:iCs/>
              </w:rPr>
            </w:pPr>
            <w:r w:rsidRPr="009F09D6">
              <w:rPr>
                <w:i/>
                <w:iCs/>
              </w:rPr>
              <w:t>spinal cord injuries</w:t>
            </w:r>
          </w:p>
          <w:p w:rsidR="00CB2308" w:rsidRDefault="00CB2308" w:rsidP="00CB2308">
            <w:pPr>
              <w:rPr>
                <w:i/>
                <w:iCs/>
              </w:rPr>
            </w:pPr>
          </w:p>
          <w:p w:rsidR="00CB2308" w:rsidRDefault="00CB2308" w:rsidP="00CB2308">
            <w:pPr>
              <w:rPr>
                <w:i/>
                <w:iCs/>
              </w:rPr>
            </w:pPr>
          </w:p>
          <w:p w:rsidR="00CB2308" w:rsidRDefault="00CB2308" w:rsidP="00CB2308">
            <w:pPr>
              <w:rPr>
                <w:i/>
                <w:iCs/>
              </w:rPr>
            </w:pPr>
          </w:p>
          <w:p w:rsidR="00CB2308" w:rsidRPr="00CB2308" w:rsidRDefault="00CB2308" w:rsidP="00CB2308">
            <w:pPr>
              <w:rPr>
                <w:i/>
                <w:iCs/>
              </w:rPr>
            </w:pPr>
          </w:p>
          <w:p w:rsidR="009F09D6" w:rsidRDefault="006F4965" w:rsidP="009F09D6">
            <w:pPr>
              <w:pStyle w:val="ListParagraph"/>
              <w:numPr>
                <w:ilvl w:val="0"/>
                <w:numId w:val="29"/>
              </w:numPr>
              <w:rPr>
                <w:i/>
                <w:iCs/>
              </w:rPr>
            </w:pPr>
            <w:r w:rsidRPr="009F09D6">
              <w:rPr>
                <w:i/>
                <w:iCs/>
              </w:rPr>
              <w:t>seizure disorders, epilepsy</w:t>
            </w:r>
          </w:p>
          <w:p w:rsidR="009F09D6" w:rsidRDefault="006F4965" w:rsidP="009F09D6">
            <w:pPr>
              <w:pStyle w:val="ListParagraph"/>
              <w:numPr>
                <w:ilvl w:val="0"/>
                <w:numId w:val="29"/>
              </w:numPr>
              <w:rPr>
                <w:i/>
                <w:iCs/>
              </w:rPr>
            </w:pPr>
            <w:r w:rsidRPr="009F09D6">
              <w:rPr>
                <w:i/>
                <w:iCs/>
              </w:rPr>
              <w:t>brain tumors</w:t>
            </w:r>
          </w:p>
          <w:p w:rsidR="009F09D6" w:rsidRDefault="006F4965" w:rsidP="009F09D6">
            <w:pPr>
              <w:pStyle w:val="ListParagraph"/>
              <w:numPr>
                <w:ilvl w:val="0"/>
                <w:numId w:val="29"/>
              </w:numPr>
              <w:rPr>
                <w:i/>
                <w:iCs/>
              </w:rPr>
            </w:pPr>
            <w:r w:rsidRPr="009F09D6">
              <w:rPr>
                <w:i/>
                <w:iCs/>
              </w:rPr>
              <w:t xml:space="preserve">infections – encephalitis, meningitis, poliomyelitis and </w:t>
            </w:r>
            <w:proofErr w:type="spellStart"/>
            <w:r w:rsidRPr="009F09D6">
              <w:rPr>
                <w:i/>
                <w:iCs/>
              </w:rPr>
              <w:t>postpolio</w:t>
            </w:r>
            <w:proofErr w:type="spellEnd"/>
            <w:r w:rsidRPr="009F09D6">
              <w:rPr>
                <w:i/>
                <w:iCs/>
              </w:rPr>
              <w:t xml:space="preserve"> syndrome, Guillain-Barre syndrome</w:t>
            </w:r>
          </w:p>
          <w:p w:rsidR="00DB125F" w:rsidRPr="009F09D6" w:rsidRDefault="006F4965" w:rsidP="009F09D6">
            <w:pPr>
              <w:pStyle w:val="ListParagraph"/>
              <w:numPr>
                <w:ilvl w:val="0"/>
                <w:numId w:val="29"/>
              </w:numPr>
              <w:rPr>
                <w:i/>
                <w:iCs/>
              </w:rPr>
            </w:pPr>
            <w:r w:rsidRPr="009F09D6">
              <w:rPr>
                <w:i/>
                <w:iCs/>
              </w:rPr>
              <w:t>Reye’s syndrome</w:t>
            </w:r>
          </w:p>
          <w:p w:rsidR="00DB125F" w:rsidRPr="007A068B" w:rsidRDefault="00DB125F" w:rsidP="00A6419D">
            <w:pPr>
              <w:rPr>
                <w:u w:val="single"/>
              </w:rPr>
            </w:pPr>
          </w:p>
          <w:p w:rsidR="009F09D6" w:rsidRDefault="006F4965" w:rsidP="00A6419D">
            <w:pPr>
              <w:rPr>
                <w:u w:val="single"/>
              </w:rPr>
            </w:pPr>
            <w:r w:rsidRPr="007A068B">
              <w:rPr>
                <w:u w:val="single"/>
              </w:rPr>
              <w:t>Congenital or Developmental Disorders</w:t>
            </w:r>
          </w:p>
          <w:p w:rsidR="009F09D6" w:rsidRDefault="006F4965" w:rsidP="009F09D6">
            <w:pPr>
              <w:pStyle w:val="ListParagraph"/>
              <w:numPr>
                <w:ilvl w:val="0"/>
                <w:numId w:val="30"/>
              </w:numPr>
            </w:pPr>
            <w:proofErr w:type="spellStart"/>
            <w:r w:rsidRPr="007A068B">
              <w:t>spina</w:t>
            </w:r>
            <w:proofErr w:type="spellEnd"/>
            <w:r w:rsidRPr="007A068B">
              <w:t xml:space="preserve"> bifida – </w:t>
            </w:r>
            <w:proofErr w:type="spellStart"/>
            <w:r w:rsidRPr="007A068B">
              <w:t>meningocele</w:t>
            </w:r>
            <w:proofErr w:type="spellEnd"/>
            <w:r w:rsidRPr="007A068B">
              <w:t>,</w:t>
            </w:r>
            <w:r w:rsidR="009F09D6">
              <w:t xml:space="preserve"> </w:t>
            </w:r>
            <w:proofErr w:type="spellStart"/>
            <w:r w:rsidR="009F09D6">
              <w:t>myelomeningocele</w:t>
            </w:r>
            <w:proofErr w:type="spellEnd"/>
            <w:r w:rsidR="009F09D6">
              <w:t>, hydrocephalus</w:t>
            </w:r>
          </w:p>
          <w:p w:rsidR="009F09D6" w:rsidRDefault="009F09D6" w:rsidP="009F09D6">
            <w:pPr>
              <w:pStyle w:val="ListParagraph"/>
              <w:numPr>
                <w:ilvl w:val="0"/>
                <w:numId w:val="30"/>
              </w:numPr>
            </w:pPr>
            <w:r>
              <w:t xml:space="preserve">cerebral palsy </w:t>
            </w:r>
          </w:p>
          <w:p w:rsidR="009F09D6" w:rsidRDefault="006F4965" w:rsidP="009F09D6">
            <w:pPr>
              <w:pStyle w:val="ListParagraph"/>
              <w:numPr>
                <w:ilvl w:val="0"/>
                <w:numId w:val="30"/>
              </w:numPr>
            </w:pPr>
            <w:r w:rsidRPr="007A068B">
              <w:t xml:space="preserve">muscular dystrophy, </w:t>
            </w:r>
            <w:r w:rsidR="009F09D6">
              <w:t>spinal muscular atrophy</w:t>
            </w:r>
          </w:p>
          <w:p w:rsidR="00A6419D" w:rsidRDefault="006F4965" w:rsidP="009F09D6">
            <w:pPr>
              <w:pStyle w:val="ListParagraph"/>
              <w:numPr>
                <w:ilvl w:val="0"/>
                <w:numId w:val="30"/>
              </w:numPr>
            </w:pPr>
            <w:r w:rsidRPr="007A068B">
              <w:t>Down’s Syndrome</w:t>
            </w:r>
          </w:p>
          <w:p w:rsidR="00DC0FE1" w:rsidRDefault="00DC0FE1" w:rsidP="009F09D6">
            <w:pPr>
              <w:pStyle w:val="ListParagraph"/>
              <w:numPr>
                <w:ilvl w:val="0"/>
                <w:numId w:val="30"/>
              </w:numPr>
            </w:pPr>
            <w:r w:rsidRPr="007A068B">
              <w:t>Pervasive Development Disorders, Autism</w:t>
            </w:r>
            <w:r w:rsidRPr="007A068B">
              <w:br/>
            </w:r>
          </w:p>
          <w:p w:rsidR="00AE541E" w:rsidRDefault="006F4965" w:rsidP="00A6419D">
            <w:pPr>
              <w:tabs>
                <w:tab w:val="num" w:pos="34"/>
              </w:tabs>
              <w:ind w:left="34" w:hanging="34"/>
              <w:rPr>
                <w:u w:val="single"/>
              </w:rPr>
            </w:pPr>
            <w:r w:rsidRPr="007A068B">
              <w:rPr>
                <w:u w:val="single"/>
              </w:rPr>
              <w:t>Disorders of Progressive Weakness or Paralysis</w:t>
            </w:r>
          </w:p>
          <w:p w:rsidR="00AE541E" w:rsidRDefault="00AE541E" w:rsidP="00AE541E">
            <w:pPr>
              <w:pStyle w:val="ListParagraph"/>
              <w:numPr>
                <w:ilvl w:val="0"/>
                <w:numId w:val="31"/>
              </w:numPr>
              <w:tabs>
                <w:tab w:val="num" w:pos="34"/>
              </w:tabs>
            </w:pPr>
            <w:r>
              <w:t>myasthenia gravis</w:t>
            </w:r>
          </w:p>
          <w:p w:rsidR="00AE541E" w:rsidRDefault="00AE541E" w:rsidP="00AE541E">
            <w:pPr>
              <w:pStyle w:val="ListParagraph"/>
              <w:numPr>
                <w:ilvl w:val="0"/>
                <w:numId w:val="31"/>
              </w:numPr>
              <w:tabs>
                <w:tab w:val="num" w:pos="34"/>
              </w:tabs>
            </w:pPr>
            <w:r>
              <w:t>multiple sclerosis</w:t>
            </w:r>
          </w:p>
          <w:p w:rsidR="00AE541E" w:rsidRPr="00AE541E" w:rsidRDefault="006F4965" w:rsidP="00AE541E">
            <w:pPr>
              <w:pStyle w:val="ListParagraph"/>
              <w:numPr>
                <w:ilvl w:val="0"/>
                <w:numId w:val="31"/>
              </w:numPr>
              <w:tabs>
                <w:tab w:val="num" w:pos="34"/>
              </w:tabs>
            </w:pPr>
            <w:r w:rsidRPr="007A068B">
              <w:t>amyotrophic lateral sclerosis</w:t>
            </w:r>
          </w:p>
          <w:p w:rsidR="00AE541E" w:rsidRDefault="00AE541E" w:rsidP="00AE541E">
            <w:pPr>
              <w:pStyle w:val="ListParagraph"/>
              <w:numPr>
                <w:ilvl w:val="0"/>
                <w:numId w:val="31"/>
              </w:numPr>
              <w:tabs>
                <w:tab w:val="num" w:pos="34"/>
              </w:tabs>
            </w:pPr>
            <w:proofErr w:type="spellStart"/>
            <w:r>
              <w:t>parkinson’s</w:t>
            </w:r>
            <w:proofErr w:type="spellEnd"/>
            <w:r>
              <w:t xml:space="preserve"> disease</w:t>
            </w:r>
          </w:p>
          <w:p w:rsidR="00A6419D" w:rsidRPr="007A068B" w:rsidRDefault="00AE541E" w:rsidP="00AE541E">
            <w:pPr>
              <w:pStyle w:val="ListParagraph"/>
              <w:numPr>
                <w:ilvl w:val="0"/>
                <w:numId w:val="31"/>
              </w:numPr>
              <w:tabs>
                <w:tab w:val="num" w:pos="34"/>
              </w:tabs>
            </w:pPr>
            <w:proofErr w:type="spellStart"/>
            <w:r>
              <w:t>huntington’s</w:t>
            </w:r>
            <w:proofErr w:type="spellEnd"/>
            <w:r>
              <w:t xml:space="preserve"> c</w:t>
            </w:r>
            <w:r w:rsidR="006F4965" w:rsidRPr="007A068B">
              <w:t>horea</w:t>
            </w:r>
          </w:p>
          <w:p w:rsidR="00AE541E" w:rsidRDefault="006F4965" w:rsidP="00A6419D">
            <w:pPr>
              <w:tabs>
                <w:tab w:val="num" w:pos="34"/>
              </w:tabs>
              <w:ind w:left="34" w:hanging="34"/>
            </w:pPr>
            <w:r w:rsidRPr="007A068B">
              <w:br/>
            </w:r>
            <w:r w:rsidRPr="007A068B">
              <w:rPr>
                <w:u w:val="single"/>
              </w:rPr>
              <w:t>Cognitive Disorders</w:t>
            </w:r>
          </w:p>
          <w:p w:rsidR="00AE541E" w:rsidRPr="00AE541E" w:rsidRDefault="006F4965" w:rsidP="00AE541E">
            <w:pPr>
              <w:pStyle w:val="ListParagraph"/>
              <w:numPr>
                <w:ilvl w:val="0"/>
                <w:numId w:val="33"/>
              </w:numPr>
              <w:tabs>
                <w:tab w:val="num" w:pos="34"/>
              </w:tabs>
              <w:rPr>
                <w:u w:val="single"/>
              </w:rPr>
            </w:pPr>
            <w:r w:rsidRPr="007A068B">
              <w:t>Learning Disorders – developmental delay, developmental coordination disorder, attention deficit disorder</w:t>
            </w:r>
          </w:p>
          <w:p w:rsidR="00AE541E" w:rsidRDefault="00AE541E" w:rsidP="00AE541E">
            <w:pPr>
              <w:pStyle w:val="ListParagraph"/>
              <w:numPr>
                <w:ilvl w:val="0"/>
                <w:numId w:val="33"/>
              </w:numPr>
              <w:tabs>
                <w:tab w:val="num" w:pos="34"/>
              </w:tabs>
            </w:pPr>
            <w:r>
              <w:t xml:space="preserve">Tic Disorders – Tourette’s </w:t>
            </w:r>
          </w:p>
          <w:p w:rsidR="00A6419D" w:rsidRPr="007A068B" w:rsidRDefault="006F4965" w:rsidP="00AE541E">
            <w:pPr>
              <w:pStyle w:val="ListParagraph"/>
              <w:numPr>
                <w:ilvl w:val="0"/>
                <w:numId w:val="33"/>
              </w:numPr>
              <w:tabs>
                <w:tab w:val="num" w:pos="34"/>
              </w:tabs>
            </w:pPr>
            <w:r w:rsidRPr="007A068B">
              <w:t>Dementia – Alzheimer’s disease, vascular dementia, dementia due to head trauma</w:t>
            </w:r>
          </w:p>
          <w:p w:rsidR="00DC0FE1" w:rsidRPr="00AE541E" w:rsidRDefault="00A6419D" w:rsidP="00AE541E">
            <w:pPr>
              <w:pStyle w:val="ListParagraph"/>
              <w:numPr>
                <w:ilvl w:val="0"/>
                <w:numId w:val="33"/>
              </w:numPr>
              <w:tabs>
                <w:tab w:val="num" w:pos="34"/>
              </w:tabs>
            </w:pPr>
            <w:r w:rsidRPr="00AE541E">
              <w:t>Depression/Bipolar Disorder</w:t>
            </w:r>
          </w:p>
          <w:p w:rsidR="00DC0FE1" w:rsidRPr="00AE541E" w:rsidRDefault="00DC0FE1" w:rsidP="00AE541E">
            <w:pPr>
              <w:pStyle w:val="ListParagraph"/>
              <w:numPr>
                <w:ilvl w:val="0"/>
                <w:numId w:val="33"/>
              </w:numPr>
              <w:tabs>
                <w:tab w:val="num" w:pos="34"/>
              </w:tabs>
            </w:pPr>
            <w:r w:rsidRPr="00AE541E">
              <w:t>Anxiety disorders</w:t>
            </w:r>
          </w:p>
          <w:p w:rsidR="00533038" w:rsidRPr="007A068B" w:rsidRDefault="00DC0FE1" w:rsidP="00AE541E">
            <w:pPr>
              <w:pStyle w:val="ListParagraph"/>
              <w:numPr>
                <w:ilvl w:val="0"/>
                <w:numId w:val="33"/>
              </w:numPr>
              <w:tabs>
                <w:tab w:val="num" w:pos="34"/>
              </w:tabs>
            </w:pPr>
            <w:r w:rsidRPr="00AE541E">
              <w:t>Schizophrenia</w:t>
            </w:r>
            <w:r w:rsidR="006F4965" w:rsidRPr="007A068B">
              <w:br/>
            </w:r>
          </w:p>
          <w:p w:rsidR="00DB125F" w:rsidRPr="007A068B" w:rsidRDefault="006F4965" w:rsidP="00A6419D">
            <w:pPr>
              <w:ind w:left="34" w:hanging="16"/>
              <w:rPr>
                <w:b/>
                <w:bCs/>
                <w:i/>
                <w:iCs/>
              </w:rPr>
            </w:pPr>
            <w:r w:rsidRPr="007A068B">
              <w:rPr>
                <w:b/>
                <w:bCs/>
                <w:i/>
                <w:iCs/>
              </w:rPr>
              <w:t>Diseases of the Cardio-Respiratory System:</w:t>
            </w:r>
          </w:p>
          <w:p w:rsidR="00AE541E" w:rsidRDefault="006F4965" w:rsidP="00A6419D">
            <w:pPr>
              <w:ind w:left="34" w:hanging="16"/>
            </w:pPr>
            <w:r w:rsidRPr="007A068B">
              <w:rPr>
                <w:b/>
                <w:bCs/>
                <w:i/>
                <w:iCs/>
              </w:rPr>
              <w:br/>
            </w:r>
            <w:r w:rsidRPr="007A068B">
              <w:rPr>
                <w:u w:val="single"/>
              </w:rPr>
              <w:t xml:space="preserve">Respiratory </w:t>
            </w:r>
          </w:p>
          <w:p w:rsidR="00AE541E" w:rsidRPr="00AE541E" w:rsidRDefault="00AE541E" w:rsidP="00AE541E">
            <w:pPr>
              <w:pStyle w:val="ListParagraph"/>
              <w:numPr>
                <w:ilvl w:val="0"/>
                <w:numId w:val="34"/>
              </w:numPr>
              <w:rPr>
                <w:u w:val="single"/>
              </w:rPr>
            </w:pPr>
            <w:r>
              <w:t>Pneumonia</w:t>
            </w:r>
          </w:p>
          <w:p w:rsidR="00AE541E" w:rsidRPr="00AE541E" w:rsidRDefault="006F4965" w:rsidP="00AE541E">
            <w:pPr>
              <w:pStyle w:val="ListParagraph"/>
              <w:numPr>
                <w:ilvl w:val="0"/>
                <w:numId w:val="34"/>
              </w:numPr>
              <w:rPr>
                <w:u w:val="single"/>
              </w:rPr>
            </w:pPr>
            <w:r w:rsidRPr="007A068B">
              <w:t xml:space="preserve">Chronic Obstructive Pulmonary Disease </w:t>
            </w:r>
            <w:r w:rsidR="00AE541E">
              <w:t>– bronchitis, asthma, emphysema</w:t>
            </w:r>
          </w:p>
          <w:p w:rsidR="00AE541E" w:rsidRPr="00AE541E" w:rsidRDefault="00AE541E" w:rsidP="00AE541E">
            <w:pPr>
              <w:pStyle w:val="ListParagraph"/>
              <w:numPr>
                <w:ilvl w:val="0"/>
                <w:numId w:val="34"/>
              </w:numPr>
              <w:rPr>
                <w:u w:val="single"/>
              </w:rPr>
            </w:pPr>
            <w:r>
              <w:t xml:space="preserve">Cystic Fibrosis </w:t>
            </w:r>
          </w:p>
          <w:p w:rsidR="00AE541E" w:rsidRPr="00AE541E" w:rsidRDefault="00AE541E" w:rsidP="00AE541E">
            <w:pPr>
              <w:pStyle w:val="ListParagraph"/>
              <w:numPr>
                <w:ilvl w:val="0"/>
                <w:numId w:val="34"/>
              </w:numPr>
              <w:rPr>
                <w:u w:val="single"/>
              </w:rPr>
            </w:pPr>
            <w:r>
              <w:t xml:space="preserve">Pulmonary Embolism, </w:t>
            </w:r>
            <w:r w:rsidR="006F4965" w:rsidRPr="007A068B">
              <w:t>Hemoptysis</w:t>
            </w:r>
            <w:r>
              <w:rPr>
                <w:u w:val="single"/>
              </w:rPr>
              <w:t xml:space="preserve">, </w:t>
            </w:r>
            <w:r>
              <w:t>Atelectasis</w:t>
            </w:r>
          </w:p>
          <w:p w:rsidR="00AE541E" w:rsidRPr="00AE541E" w:rsidRDefault="00AE541E" w:rsidP="00AE541E">
            <w:pPr>
              <w:pStyle w:val="ListParagraph"/>
              <w:numPr>
                <w:ilvl w:val="0"/>
                <w:numId w:val="34"/>
              </w:numPr>
              <w:rPr>
                <w:u w:val="single"/>
              </w:rPr>
            </w:pPr>
            <w:r>
              <w:t>Pleurisy</w:t>
            </w:r>
          </w:p>
          <w:p w:rsidR="00AE541E" w:rsidRPr="00AE541E" w:rsidRDefault="006F4965" w:rsidP="00AE541E">
            <w:pPr>
              <w:pStyle w:val="ListParagraph"/>
              <w:numPr>
                <w:ilvl w:val="0"/>
                <w:numId w:val="34"/>
              </w:numPr>
              <w:rPr>
                <w:u w:val="single"/>
              </w:rPr>
            </w:pPr>
            <w:r w:rsidRPr="007A068B">
              <w:t>Pneumothor</w:t>
            </w:r>
            <w:r w:rsidR="00AE541E">
              <w:t>ax, Hemothorax</w:t>
            </w:r>
          </w:p>
          <w:p w:rsidR="00AE541E" w:rsidRPr="00AE541E" w:rsidRDefault="00AE541E" w:rsidP="00AE541E">
            <w:pPr>
              <w:pStyle w:val="ListParagraph"/>
              <w:numPr>
                <w:ilvl w:val="0"/>
                <w:numId w:val="34"/>
              </w:numPr>
              <w:rPr>
                <w:u w:val="single"/>
              </w:rPr>
            </w:pPr>
            <w:r>
              <w:t>Flail Chest</w:t>
            </w:r>
          </w:p>
          <w:p w:rsidR="00AE541E" w:rsidRPr="00AE541E" w:rsidRDefault="006F4965" w:rsidP="00AE541E">
            <w:pPr>
              <w:pStyle w:val="ListParagraph"/>
              <w:numPr>
                <w:ilvl w:val="0"/>
                <w:numId w:val="34"/>
              </w:numPr>
              <w:rPr>
                <w:u w:val="single"/>
              </w:rPr>
            </w:pPr>
            <w:r w:rsidRPr="007A068B">
              <w:t>Pulmonary</w:t>
            </w:r>
            <w:r w:rsidR="00AE541E">
              <w:t xml:space="preserve"> Tuberculosis</w:t>
            </w:r>
          </w:p>
          <w:p w:rsidR="00AE541E" w:rsidRPr="00AE541E" w:rsidRDefault="006F4965" w:rsidP="00AE541E">
            <w:pPr>
              <w:pStyle w:val="ListParagraph"/>
              <w:numPr>
                <w:ilvl w:val="0"/>
                <w:numId w:val="34"/>
              </w:numPr>
              <w:rPr>
                <w:u w:val="single"/>
              </w:rPr>
            </w:pPr>
            <w:r w:rsidRPr="007A068B">
              <w:t>Infectious Mo</w:t>
            </w:r>
            <w:r w:rsidR="00AE541E">
              <w:t>nonucleosis -Epstein-Barr Virus</w:t>
            </w:r>
          </w:p>
          <w:p w:rsidR="00AE541E" w:rsidRPr="00AE541E" w:rsidRDefault="006F4965" w:rsidP="00AE541E">
            <w:pPr>
              <w:pStyle w:val="ListParagraph"/>
              <w:numPr>
                <w:ilvl w:val="0"/>
                <w:numId w:val="34"/>
              </w:numPr>
              <w:rPr>
                <w:u w:val="single"/>
              </w:rPr>
            </w:pPr>
            <w:r w:rsidRPr="007A068B">
              <w:t>Adul</w:t>
            </w:r>
            <w:r w:rsidR="00AE541E">
              <w:t>t Respiratory Distress Syndrome</w:t>
            </w:r>
          </w:p>
          <w:p w:rsidR="00A6419D" w:rsidRPr="00AE541E" w:rsidRDefault="006F4965" w:rsidP="00AE541E">
            <w:pPr>
              <w:pStyle w:val="ListParagraph"/>
              <w:numPr>
                <w:ilvl w:val="0"/>
                <w:numId w:val="34"/>
              </w:numPr>
              <w:rPr>
                <w:u w:val="single"/>
              </w:rPr>
            </w:pPr>
            <w:r w:rsidRPr="007A068B">
              <w:t>Lung Cancer, Hodgkin’s Disease</w:t>
            </w:r>
            <w:r w:rsidRPr="007A068B">
              <w:br/>
            </w:r>
          </w:p>
          <w:p w:rsidR="00AE541E" w:rsidRPr="00AE541E" w:rsidRDefault="006F4965" w:rsidP="00AE541E">
            <w:pPr>
              <w:ind w:left="34" w:hanging="16"/>
              <w:rPr>
                <w:u w:val="single"/>
              </w:rPr>
            </w:pPr>
            <w:r w:rsidRPr="007A068B">
              <w:rPr>
                <w:u w:val="single"/>
              </w:rPr>
              <w:t xml:space="preserve">Cardiac and Circulatory </w:t>
            </w:r>
          </w:p>
          <w:p w:rsidR="00AE541E" w:rsidRDefault="006F4965" w:rsidP="00AE541E">
            <w:pPr>
              <w:pStyle w:val="ListParagraph"/>
              <w:numPr>
                <w:ilvl w:val="0"/>
                <w:numId w:val="35"/>
              </w:numPr>
            </w:pPr>
            <w:r w:rsidRPr="007A068B">
              <w:t xml:space="preserve">Coronary Artery Disease – angina </w:t>
            </w:r>
            <w:r w:rsidR="00AE541E">
              <w:t>pectoris, myocardial infarction</w:t>
            </w:r>
          </w:p>
          <w:p w:rsidR="00AE541E" w:rsidRDefault="00AE541E" w:rsidP="00AE541E">
            <w:pPr>
              <w:pStyle w:val="ListParagraph"/>
              <w:numPr>
                <w:ilvl w:val="0"/>
                <w:numId w:val="35"/>
              </w:numPr>
            </w:pPr>
            <w:r>
              <w:t>Cardiac Arrest</w:t>
            </w:r>
          </w:p>
          <w:p w:rsidR="00AE541E" w:rsidRDefault="00AE541E" w:rsidP="00AE541E">
            <w:pPr>
              <w:pStyle w:val="ListParagraph"/>
              <w:numPr>
                <w:ilvl w:val="0"/>
                <w:numId w:val="35"/>
              </w:numPr>
            </w:pPr>
            <w:r>
              <w:t>Hypertensive Heart Disease</w:t>
            </w:r>
          </w:p>
          <w:p w:rsidR="00AE541E" w:rsidRPr="00AE541E" w:rsidRDefault="006F4965" w:rsidP="00AE541E">
            <w:pPr>
              <w:pStyle w:val="ListParagraph"/>
              <w:numPr>
                <w:ilvl w:val="0"/>
                <w:numId w:val="35"/>
              </w:numPr>
            </w:pPr>
            <w:proofErr w:type="spellStart"/>
            <w:r w:rsidRPr="007A068B">
              <w:t>Congesitve</w:t>
            </w:r>
            <w:proofErr w:type="spellEnd"/>
            <w:r w:rsidRPr="007A068B">
              <w:t xml:space="preserve"> Heart Failure</w:t>
            </w:r>
          </w:p>
          <w:p w:rsidR="00AE541E" w:rsidRDefault="00AE541E" w:rsidP="00AE541E">
            <w:pPr>
              <w:pStyle w:val="ListParagraph"/>
              <w:numPr>
                <w:ilvl w:val="0"/>
                <w:numId w:val="35"/>
              </w:numPr>
            </w:pPr>
            <w:proofErr w:type="spellStart"/>
            <w:r>
              <w:t>Cor</w:t>
            </w:r>
            <w:proofErr w:type="spellEnd"/>
            <w:r>
              <w:t xml:space="preserve"> </w:t>
            </w:r>
            <w:proofErr w:type="spellStart"/>
            <w:r>
              <w:t>Pulmonale</w:t>
            </w:r>
            <w:proofErr w:type="spellEnd"/>
          </w:p>
          <w:p w:rsidR="00AE541E" w:rsidRPr="00AE541E" w:rsidRDefault="006F4965" w:rsidP="00AE541E">
            <w:pPr>
              <w:pStyle w:val="ListParagraph"/>
              <w:numPr>
                <w:ilvl w:val="0"/>
                <w:numId w:val="35"/>
              </w:numPr>
            </w:pPr>
            <w:r w:rsidRPr="007A068B">
              <w:t>Pulmonary Edema</w:t>
            </w:r>
          </w:p>
          <w:p w:rsidR="00AE541E" w:rsidRDefault="00AE541E" w:rsidP="00AE541E">
            <w:pPr>
              <w:pStyle w:val="ListParagraph"/>
              <w:numPr>
                <w:ilvl w:val="0"/>
                <w:numId w:val="35"/>
              </w:numPr>
            </w:pPr>
            <w:proofErr w:type="spellStart"/>
            <w:r>
              <w:t>Valvular</w:t>
            </w:r>
            <w:proofErr w:type="spellEnd"/>
            <w:r>
              <w:t xml:space="preserve"> Heart Disease</w:t>
            </w:r>
          </w:p>
          <w:p w:rsidR="00AE541E" w:rsidRDefault="00AE541E" w:rsidP="00AE541E">
            <w:pPr>
              <w:pStyle w:val="ListParagraph"/>
              <w:numPr>
                <w:ilvl w:val="0"/>
                <w:numId w:val="35"/>
              </w:numPr>
            </w:pPr>
            <w:r>
              <w:t>Emboli</w:t>
            </w:r>
          </w:p>
          <w:p w:rsidR="00AE541E" w:rsidRDefault="006F4965" w:rsidP="00AE541E">
            <w:pPr>
              <w:pStyle w:val="ListParagraph"/>
              <w:numPr>
                <w:ilvl w:val="0"/>
                <w:numId w:val="35"/>
              </w:numPr>
            </w:pPr>
            <w:r w:rsidRPr="007A068B">
              <w:t>Arteriosclerosis</w:t>
            </w:r>
            <w:r w:rsidRPr="007A068B">
              <w:br/>
            </w:r>
            <w:r w:rsidRPr="007A068B">
              <w:rPr>
                <w:sz w:val="16"/>
              </w:rPr>
              <w:sym w:font="Wingdings" w:char="F0E0"/>
            </w:r>
            <w:r w:rsidRPr="007A068B">
              <w:t xml:space="preserve">Atherosclerosis – aneurysms, phlebitis, thrombophlebitis, varicose veins, </w:t>
            </w:r>
            <w:r w:rsidR="00DB125F" w:rsidRPr="007A068B">
              <w:t xml:space="preserve"> </w:t>
            </w:r>
            <w:r w:rsidR="00AE541E">
              <w:t>Raynaud’s Disease</w:t>
            </w:r>
          </w:p>
          <w:p w:rsidR="00AE541E" w:rsidRPr="00AE541E" w:rsidRDefault="006F4965" w:rsidP="00AE541E">
            <w:pPr>
              <w:pStyle w:val="ListParagraph"/>
              <w:numPr>
                <w:ilvl w:val="0"/>
                <w:numId w:val="35"/>
              </w:numPr>
            </w:pPr>
            <w:proofErr w:type="spellStart"/>
            <w:r w:rsidRPr="007A068B">
              <w:t>Leukemias</w:t>
            </w:r>
            <w:proofErr w:type="spellEnd"/>
            <w:r w:rsidRPr="007A068B">
              <w:t xml:space="preserve"> </w:t>
            </w:r>
          </w:p>
          <w:p w:rsidR="00AE541E" w:rsidRPr="00AE541E" w:rsidRDefault="006F4965" w:rsidP="00AE541E">
            <w:pPr>
              <w:pStyle w:val="ListParagraph"/>
              <w:numPr>
                <w:ilvl w:val="0"/>
                <w:numId w:val="35"/>
              </w:numPr>
            </w:pPr>
            <w:r w:rsidRPr="007A068B">
              <w:t>Lymphatic Diseases</w:t>
            </w:r>
          </w:p>
          <w:p w:rsidR="00DB125F" w:rsidRPr="007A068B" w:rsidRDefault="006F4965" w:rsidP="00AE541E">
            <w:pPr>
              <w:pStyle w:val="ListParagraph"/>
              <w:numPr>
                <w:ilvl w:val="0"/>
                <w:numId w:val="35"/>
              </w:numPr>
            </w:pPr>
            <w:r w:rsidRPr="007A068B">
              <w:t>Hemophilia</w:t>
            </w:r>
          </w:p>
          <w:p w:rsidR="006F4965" w:rsidRPr="00AE541E" w:rsidRDefault="006F4965" w:rsidP="00CB2308">
            <w:pPr>
              <w:pStyle w:val="ListParagraph"/>
              <w:ind w:left="738"/>
              <w:rPr>
                <w:b/>
                <w:bCs/>
                <w:i/>
                <w:iCs/>
              </w:rPr>
            </w:pPr>
          </w:p>
        </w:tc>
      </w:tr>
      <w:tr w:rsidR="00CB2308" w:rsidRPr="007A068B" w:rsidTr="00CB2308">
        <w:tc>
          <w:tcPr>
            <w:tcW w:w="675" w:type="dxa"/>
          </w:tcPr>
          <w:p w:rsidR="00CB2308" w:rsidRPr="007A068B" w:rsidRDefault="00CB2308"/>
        </w:tc>
        <w:tc>
          <w:tcPr>
            <w:tcW w:w="423" w:type="dxa"/>
          </w:tcPr>
          <w:p w:rsidR="00CB2308" w:rsidRPr="007A068B" w:rsidRDefault="00CB2308">
            <w:r>
              <w:t>3.</w:t>
            </w:r>
          </w:p>
        </w:tc>
        <w:tc>
          <w:tcPr>
            <w:tcW w:w="7475" w:type="dxa"/>
          </w:tcPr>
          <w:p w:rsidR="00CB2308" w:rsidRPr="007A068B" w:rsidRDefault="00CB2308" w:rsidP="00CB2308">
            <w:pPr>
              <w:ind w:left="34" w:hanging="16"/>
            </w:pPr>
            <w:r w:rsidRPr="007A068B">
              <w:t>Describe the general role of the endocrine system</w:t>
            </w:r>
            <w:r>
              <w:t>.</w:t>
            </w:r>
          </w:p>
          <w:p w:rsidR="00CB2308" w:rsidRPr="007A068B" w:rsidRDefault="00CB2308" w:rsidP="00CB2308">
            <w:r w:rsidRPr="007A068B">
              <w:rPr>
                <w:u w:val="single"/>
              </w:rPr>
              <w:t>Potential Elements of the Performance</w:t>
            </w:r>
            <w:r w:rsidRPr="007A068B">
              <w:t>:</w:t>
            </w:r>
          </w:p>
          <w:p w:rsidR="00CB2308" w:rsidRPr="007A068B" w:rsidRDefault="00CB2308" w:rsidP="00CB2308">
            <w:pPr>
              <w:numPr>
                <w:ilvl w:val="0"/>
                <w:numId w:val="20"/>
              </w:numPr>
            </w:pPr>
            <w:r w:rsidRPr="007A068B">
              <w:t>Define the following: hormone, target organ/tissue, endocrine gland, exocrine gland</w:t>
            </w:r>
          </w:p>
          <w:p w:rsidR="00CB2308" w:rsidRPr="007A068B" w:rsidRDefault="00CB2308" w:rsidP="00CB2308">
            <w:pPr>
              <w:numPr>
                <w:ilvl w:val="0"/>
                <w:numId w:val="20"/>
              </w:numPr>
            </w:pPr>
            <w:r w:rsidRPr="007A068B">
              <w:t>Explain how endocrine glands are regulated</w:t>
            </w:r>
          </w:p>
          <w:p w:rsidR="00CB2308" w:rsidRPr="007A068B" w:rsidRDefault="00CB2308" w:rsidP="00CB2308">
            <w:pPr>
              <w:numPr>
                <w:ilvl w:val="0"/>
                <w:numId w:val="20"/>
              </w:numPr>
            </w:pPr>
            <w:r w:rsidRPr="007A068B">
              <w:t>Identify specified endocrine glands on a diagram, chart or model</w:t>
            </w:r>
          </w:p>
          <w:p w:rsidR="00CB2308" w:rsidRPr="007A068B" w:rsidRDefault="00CB2308" w:rsidP="00CB2308">
            <w:pPr>
              <w:numPr>
                <w:ilvl w:val="0"/>
                <w:numId w:val="20"/>
              </w:numPr>
            </w:pPr>
            <w:r w:rsidRPr="007A068B">
              <w:t>Explain the function of key hormones as they relate to the musculoskeletal system</w:t>
            </w:r>
          </w:p>
          <w:p w:rsidR="00CB2308" w:rsidRPr="007A068B" w:rsidRDefault="00CB2308" w:rsidP="00CB2308"/>
          <w:p w:rsidR="00CB2308" w:rsidRDefault="00CB2308" w:rsidP="00CB2308">
            <w:pPr>
              <w:ind w:left="34" w:hanging="16"/>
              <w:rPr>
                <w:b/>
                <w:bCs/>
                <w:i/>
                <w:iCs/>
              </w:rPr>
            </w:pPr>
            <w:r w:rsidRPr="007A068B">
              <w:rPr>
                <w:b/>
                <w:bCs/>
                <w:i/>
                <w:iCs/>
              </w:rPr>
              <w:t>Diseases of the Endocrine System:</w:t>
            </w:r>
          </w:p>
          <w:p w:rsidR="00CB2308" w:rsidRPr="00AE541E" w:rsidRDefault="00CB2308" w:rsidP="00CB2308">
            <w:pPr>
              <w:pStyle w:val="ListParagraph"/>
              <w:numPr>
                <w:ilvl w:val="0"/>
                <w:numId w:val="36"/>
              </w:numPr>
              <w:rPr>
                <w:b/>
                <w:bCs/>
                <w:i/>
                <w:iCs/>
              </w:rPr>
            </w:pPr>
            <w:r>
              <w:t>Cystic Fibrosis</w:t>
            </w:r>
          </w:p>
          <w:p w:rsidR="00CB2308" w:rsidRPr="00AE541E" w:rsidRDefault="00CB2308" w:rsidP="00CB2308">
            <w:pPr>
              <w:pStyle w:val="ListParagraph"/>
              <w:numPr>
                <w:ilvl w:val="0"/>
                <w:numId w:val="36"/>
              </w:numPr>
              <w:rPr>
                <w:b/>
                <w:bCs/>
                <w:i/>
                <w:iCs/>
              </w:rPr>
            </w:pPr>
            <w:r w:rsidRPr="007A068B">
              <w:t xml:space="preserve">Pituitary Gland Diseases – </w:t>
            </w:r>
            <w:proofErr w:type="spellStart"/>
            <w:r w:rsidRPr="007A068B">
              <w:t>hyperpituitarism</w:t>
            </w:r>
            <w:proofErr w:type="spellEnd"/>
            <w:r w:rsidRPr="007A068B">
              <w:t>, hypopituitarism, dwarfism, Diabetes Insipidus</w:t>
            </w:r>
          </w:p>
          <w:p w:rsidR="00CB2308" w:rsidRPr="00AE541E" w:rsidRDefault="00CB2308" w:rsidP="00CB2308">
            <w:pPr>
              <w:pStyle w:val="ListParagraph"/>
              <w:numPr>
                <w:ilvl w:val="0"/>
                <w:numId w:val="36"/>
              </w:numPr>
              <w:rPr>
                <w:b/>
                <w:bCs/>
                <w:i/>
                <w:iCs/>
              </w:rPr>
            </w:pPr>
            <w:r w:rsidRPr="007A068B">
              <w:t>Thyroid Gland Diseases – goiter, hyperthyroidism, hypoth</w:t>
            </w:r>
            <w:r>
              <w:t>yroidism, cancer of the thyroid</w:t>
            </w:r>
          </w:p>
          <w:p w:rsidR="00CB2308" w:rsidRPr="00CB2308" w:rsidRDefault="00CB2308" w:rsidP="00CB2308">
            <w:pPr>
              <w:pStyle w:val="ListParagraph"/>
              <w:numPr>
                <w:ilvl w:val="0"/>
                <w:numId w:val="36"/>
              </w:numPr>
              <w:rPr>
                <w:b/>
                <w:bCs/>
                <w:i/>
                <w:iCs/>
              </w:rPr>
            </w:pPr>
            <w:r w:rsidRPr="007A068B">
              <w:t>Adrenal Gland Diseases – Cushin</w:t>
            </w:r>
            <w:r>
              <w:t>g’s Syndrome, Addison’s Disease</w:t>
            </w:r>
          </w:p>
          <w:p w:rsidR="00CB2308" w:rsidRPr="00AE541E" w:rsidRDefault="00CB2308" w:rsidP="00CB2308">
            <w:pPr>
              <w:pStyle w:val="ListParagraph"/>
              <w:numPr>
                <w:ilvl w:val="0"/>
                <w:numId w:val="36"/>
              </w:numPr>
              <w:rPr>
                <w:b/>
                <w:bCs/>
                <w:i/>
                <w:iCs/>
              </w:rPr>
            </w:pPr>
            <w:r w:rsidRPr="007A068B">
              <w:t>Endocrine Dysfunction of the Pancreas – Diabetes Mellitus</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DB125F">
            <w:r w:rsidRPr="007A068B">
              <w:t>4</w:t>
            </w:r>
            <w:r w:rsidR="00E97E50">
              <w:t>.</w:t>
            </w:r>
          </w:p>
        </w:tc>
        <w:tc>
          <w:tcPr>
            <w:tcW w:w="7475" w:type="dxa"/>
          </w:tcPr>
          <w:p w:rsidR="006F4965" w:rsidRPr="007A068B" w:rsidRDefault="006F4965" w:rsidP="00A6419D">
            <w:r w:rsidRPr="007A068B">
              <w:t xml:space="preserve">Demonstrate knowledge of the clinical implications of </w:t>
            </w:r>
            <w:r w:rsidR="00A6419D" w:rsidRPr="007A068B">
              <w:t xml:space="preserve">common disabling conditions managed in Occupational Therapy and Physiotherapy.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6F4965" w:rsidRPr="007A068B" w:rsidRDefault="00A6419D">
            <w:pPr>
              <w:numPr>
                <w:ilvl w:val="0"/>
                <w:numId w:val="16"/>
              </w:numPr>
            </w:pPr>
            <w:r w:rsidRPr="007A068B">
              <w:t xml:space="preserve">Explain the effect of specific </w:t>
            </w:r>
            <w:r w:rsidR="006F4965" w:rsidRPr="007A068B">
              <w:t>condition</w:t>
            </w:r>
            <w:r w:rsidRPr="007A068B">
              <w:t>s</w:t>
            </w:r>
            <w:r w:rsidR="006F4965" w:rsidRPr="007A068B">
              <w:t xml:space="preserve"> on normal growth and development and/or the aging process </w:t>
            </w:r>
          </w:p>
          <w:p w:rsidR="006F4965" w:rsidRPr="007A068B" w:rsidRDefault="00A6419D">
            <w:pPr>
              <w:numPr>
                <w:ilvl w:val="0"/>
                <w:numId w:val="16"/>
              </w:numPr>
            </w:pPr>
            <w:r w:rsidRPr="007A068B">
              <w:t>Identify the impact of specific</w:t>
            </w:r>
            <w:r w:rsidR="006F4965" w:rsidRPr="007A068B">
              <w:t xml:space="preserve"> condition</w:t>
            </w:r>
            <w:r w:rsidRPr="007A068B">
              <w:t>s</w:t>
            </w:r>
            <w:r w:rsidR="006F4965" w:rsidRPr="007A068B">
              <w:t xml:space="preserve"> on the physical, psychosocial and environmental aspects of an individual’s </w:t>
            </w:r>
            <w:r w:rsidRPr="007A068B">
              <w:t>function.</w:t>
            </w:r>
          </w:p>
          <w:p w:rsidR="006F4965" w:rsidRPr="007A068B" w:rsidRDefault="006F4965" w:rsidP="00A6419D">
            <w:pPr>
              <w:ind w:left="720"/>
            </w:pPr>
          </w:p>
        </w:tc>
      </w:tr>
      <w:tr w:rsidR="006F4965" w:rsidRPr="007A068B" w:rsidTr="00CB2308">
        <w:tc>
          <w:tcPr>
            <w:tcW w:w="675" w:type="dxa"/>
          </w:tcPr>
          <w:p w:rsidR="006F4965" w:rsidRPr="007A068B" w:rsidRDefault="006F4965"/>
        </w:tc>
        <w:tc>
          <w:tcPr>
            <w:tcW w:w="423" w:type="dxa"/>
          </w:tcPr>
          <w:p w:rsidR="006F4965" w:rsidRPr="007A068B" w:rsidRDefault="00DB125F">
            <w:r w:rsidRPr="007A068B">
              <w:t>5</w:t>
            </w:r>
            <w:r w:rsidR="006F4965" w:rsidRPr="007A068B">
              <w:t>.</w:t>
            </w:r>
          </w:p>
        </w:tc>
        <w:tc>
          <w:tcPr>
            <w:tcW w:w="7470" w:type="dxa"/>
          </w:tcPr>
          <w:p w:rsidR="006F4965" w:rsidRPr="007A068B" w:rsidRDefault="00DB125F">
            <w:pPr>
              <w:rPr>
                <w:u w:val="single"/>
              </w:rPr>
            </w:pPr>
            <w:r w:rsidRPr="007A068B">
              <w:t xml:space="preserve">Demonstrate knowledge of assessment, diagnosis, intervention and prognosis of </w:t>
            </w:r>
            <w:r w:rsidR="007A068B" w:rsidRPr="007A068B">
              <w:t>specific</w:t>
            </w:r>
            <w:r w:rsidRPr="007A068B">
              <w:t xml:space="preserve"> common disabling conditions.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0" w:type="dxa"/>
          </w:tcPr>
          <w:p w:rsidR="006F4965" w:rsidRPr="007A068B" w:rsidRDefault="006F4965">
            <w:r w:rsidRPr="007A068B">
              <w:rPr>
                <w:u w:val="single"/>
              </w:rPr>
              <w:t>Potential Elements of the Performance</w:t>
            </w:r>
            <w:r w:rsidRPr="007A068B">
              <w:t>:</w:t>
            </w:r>
          </w:p>
          <w:p w:rsidR="00DB125F" w:rsidRPr="007A068B" w:rsidRDefault="00DB125F">
            <w:pPr>
              <w:numPr>
                <w:ilvl w:val="0"/>
                <w:numId w:val="16"/>
              </w:numPr>
            </w:pPr>
            <w:r w:rsidRPr="007A068B">
              <w:t xml:space="preserve">Recognize and list appropriate assessment processes and diagnostic tests. </w:t>
            </w:r>
          </w:p>
          <w:p w:rsidR="00DB125F" w:rsidRPr="007A068B" w:rsidRDefault="00DB125F">
            <w:pPr>
              <w:numPr>
                <w:ilvl w:val="0"/>
                <w:numId w:val="16"/>
              </w:numPr>
            </w:pPr>
            <w:r w:rsidRPr="007A068B">
              <w:t>List and describe appropriate treatment interventions, outcomes and prognosis.</w:t>
            </w:r>
          </w:p>
          <w:p w:rsidR="00DB125F" w:rsidRPr="007A068B" w:rsidRDefault="00DB125F">
            <w:pPr>
              <w:numPr>
                <w:ilvl w:val="0"/>
                <w:numId w:val="16"/>
              </w:numPr>
            </w:pPr>
            <w:r w:rsidRPr="007A068B">
              <w:t xml:space="preserve">Explore and describe the role of the OTA and PTA in the interdisciplinary management of different conditions. </w:t>
            </w:r>
          </w:p>
          <w:p w:rsidR="006F4965" w:rsidRPr="007A068B" w:rsidRDefault="006F4965" w:rsidP="00DB125F">
            <w:pPr>
              <w:ind w:left="360"/>
            </w:pPr>
          </w:p>
        </w:tc>
      </w:tr>
    </w:tbl>
    <w:p w:rsidR="00722BCC" w:rsidRPr="007A068B" w:rsidRDefault="00722BCC">
      <w:r w:rsidRPr="007A068B">
        <w:br w:type="page"/>
      </w:r>
    </w:p>
    <w:p w:rsidR="006F4965" w:rsidRPr="007A068B" w:rsidRDefault="006F4965"/>
    <w:tbl>
      <w:tblPr>
        <w:tblW w:w="0" w:type="auto"/>
        <w:tblLayout w:type="fixed"/>
        <w:tblLook w:val="0000" w:firstRow="0" w:lastRow="0" w:firstColumn="0" w:lastColumn="0" w:noHBand="0" w:noVBand="0"/>
      </w:tblPr>
      <w:tblGrid>
        <w:gridCol w:w="675"/>
        <w:gridCol w:w="567"/>
        <w:gridCol w:w="7614"/>
      </w:tblGrid>
      <w:tr w:rsidR="006F4965" w:rsidRPr="007A068B">
        <w:trPr>
          <w:cantSplit/>
        </w:trPr>
        <w:tc>
          <w:tcPr>
            <w:tcW w:w="675" w:type="dxa"/>
          </w:tcPr>
          <w:p w:rsidR="006F4965" w:rsidRPr="007A068B" w:rsidRDefault="006F4965">
            <w:pPr>
              <w:rPr>
                <w:b/>
              </w:rPr>
            </w:pPr>
            <w:r w:rsidRPr="007A068B">
              <w:rPr>
                <w:b/>
              </w:rPr>
              <w:t>III.</w:t>
            </w:r>
          </w:p>
        </w:tc>
        <w:tc>
          <w:tcPr>
            <w:tcW w:w="8181" w:type="dxa"/>
            <w:gridSpan w:val="2"/>
          </w:tcPr>
          <w:p w:rsidR="006F4965" w:rsidRPr="007A068B" w:rsidRDefault="006F4965">
            <w:pPr>
              <w:rPr>
                <w:b/>
              </w:rPr>
            </w:pPr>
            <w:r w:rsidRPr="007A068B">
              <w:rPr>
                <w:b/>
              </w:rPr>
              <w:t>TOPICS:</w:t>
            </w:r>
          </w:p>
          <w:p w:rsidR="006F4965" w:rsidRPr="007A068B" w:rsidRDefault="006F4965"/>
        </w:tc>
      </w:tr>
      <w:tr w:rsidR="006F4965" w:rsidRPr="007A068B">
        <w:tc>
          <w:tcPr>
            <w:tcW w:w="675" w:type="dxa"/>
          </w:tcPr>
          <w:p w:rsidR="006F4965" w:rsidRPr="007A068B" w:rsidRDefault="006F4965"/>
        </w:tc>
        <w:tc>
          <w:tcPr>
            <w:tcW w:w="567" w:type="dxa"/>
          </w:tcPr>
          <w:p w:rsidR="006F4965" w:rsidRPr="007A068B" w:rsidRDefault="006F4965">
            <w:r w:rsidRPr="007A068B">
              <w:t>1.</w:t>
            </w:r>
          </w:p>
        </w:tc>
        <w:tc>
          <w:tcPr>
            <w:tcW w:w="7614" w:type="dxa"/>
          </w:tcPr>
          <w:p w:rsidR="006F4965" w:rsidRPr="007A068B" w:rsidRDefault="006F4965">
            <w:r w:rsidRPr="007A068B">
              <w:t>Basic concepts of disease and injury</w:t>
            </w:r>
          </w:p>
        </w:tc>
      </w:tr>
      <w:tr w:rsidR="006F4965" w:rsidRPr="007A068B">
        <w:tc>
          <w:tcPr>
            <w:tcW w:w="675" w:type="dxa"/>
          </w:tcPr>
          <w:p w:rsidR="006F4965" w:rsidRPr="007A068B" w:rsidRDefault="006F4965"/>
        </w:tc>
        <w:tc>
          <w:tcPr>
            <w:tcW w:w="567" w:type="dxa"/>
          </w:tcPr>
          <w:p w:rsidR="006F4965" w:rsidRPr="007A068B" w:rsidRDefault="006F4965">
            <w:r w:rsidRPr="007A068B">
              <w:t>2.</w:t>
            </w:r>
          </w:p>
        </w:tc>
        <w:tc>
          <w:tcPr>
            <w:tcW w:w="7614" w:type="dxa"/>
          </w:tcPr>
          <w:p w:rsidR="006F4965" w:rsidRPr="007A068B" w:rsidRDefault="006F4965">
            <w:r w:rsidRPr="007A068B">
              <w:t>Anatomy and Physiology of the Nervous System</w:t>
            </w:r>
          </w:p>
        </w:tc>
      </w:tr>
      <w:tr w:rsidR="006F4965" w:rsidRPr="007A068B">
        <w:tc>
          <w:tcPr>
            <w:tcW w:w="675" w:type="dxa"/>
          </w:tcPr>
          <w:p w:rsidR="006F4965" w:rsidRPr="007A068B" w:rsidRDefault="006F4965"/>
        </w:tc>
        <w:tc>
          <w:tcPr>
            <w:tcW w:w="567" w:type="dxa"/>
          </w:tcPr>
          <w:p w:rsidR="006F4965" w:rsidRPr="007A068B" w:rsidRDefault="006F4965">
            <w:r w:rsidRPr="007A068B">
              <w:t>3.</w:t>
            </w:r>
          </w:p>
        </w:tc>
        <w:tc>
          <w:tcPr>
            <w:tcW w:w="7614" w:type="dxa"/>
          </w:tcPr>
          <w:p w:rsidR="006F4965" w:rsidRPr="007A068B" w:rsidRDefault="006F4965">
            <w:r w:rsidRPr="007A068B">
              <w:t>Pathophysiology of Neurological Conditions:</w:t>
            </w:r>
          </w:p>
          <w:p w:rsidR="006F4965" w:rsidRPr="007A068B" w:rsidRDefault="006F4965">
            <w:pPr>
              <w:pStyle w:val="BodyTextIndent2"/>
              <w:rPr>
                <w:i/>
                <w:iCs/>
              </w:rPr>
            </w:pPr>
            <w:r w:rsidRPr="007A068B">
              <w:t xml:space="preserve">  </w:t>
            </w:r>
            <w:r w:rsidRPr="007A068B">
              <w:rPr>
                <w:i/>
                <w:iCs/>
              </w:rPr>
              <w:t>Alterations in the Peripheral Nervous System</w:t>
            </w:r>
            <w:r w:rsidRPr="007A068B">
              <w:rPr>
                <w:i/>
                <w:iCs/>
              </w:rPr>
              <w:br/>
              <w:t xml:space="preserve">  Traumatic and Vascular Injuries</w:t>
            </w:r>
            <w:r w:rsidRPr="007A068B">
              <w:rPr>
                <w:i/>
                <w:iCs/>
              </w:rPr>
              <w:br/>
              <w:t xml:space="preserve">  Congenital or Developmental Disorders</w:t>
            </w:r>
            <w:r w:rsidRPr="007A068B">
              <w:rPr>
                <w:i/>
                <w:iCs/>
              </w:rPr>
              <w:br/>
              <w:t xml:space="preserve">  </w:t>
            </w:r>
            <w:proofErr w:type="spellStart"/>
            <w:r w:rsidRPr="007A068B">
              <w:rPr>
                <w:i/>
                <w:iCs/>
              </w:rPr>
              <w:t>Disorders</w:t>
            </w:r>
            <w:proofErr w:type="spellEnd"/>
            <w:r w:rsidRPr="007A068B">
              <w:rPr>
                <w:i/>
                <w:iCs/>
              </w:rPr>
              <w:t xml:space="preserve"> of Progressive Weakness or Paralysis</w:t>
            </w:r>
            <w:r w:rsidRPr="007A068B">
              <w:rPr>
                <w:i/>
                <w:iCs/>
              </w:rPr>
              <w:br/>
              <w:t xml:space="preserve">  Cognitive Disorders</w:t>
            </w:r>
          </w:p>
          <w:p w:rsidR="006F4965" w:rsidRPr="007A068B" w:rsidRDefault="006F4965">
            <w:r w:rsidRPr="007A068B">
              <w:t>Pathophysiology of Cardiorespiratory System:</w:t>
            </w:r>
          </w:p>
          <w:p w:rsidR="006F4965" w:rsidRPr="007A068B" w:rsidRDefault="006F4965">
            <w:pPr>
              <w:rPr>
                <w:i/>
                <w:iCs/>
              </w:rPr>
            </w:pPr>
            <w:r w:rsidRPr="007A068B">
              <w:t xml:space="preserve">    </w:t>
            </w:r>
            <w:r w:rsidRPr="007A068B">
              <w:rPr>
                <w:i/>
                <w:iCs/>
              </w:rPr>
              <w:t>Respiratory</w:t>
            </w:r>
          </w:p>
          <w:p w:rsidR="00110019" w:rsidRPr="007A068B" w:rsidRDefault="006F4965" w:rsidP="00110019">
            <w:r w:rsidRPr="007A068B">
              <w:t xml:space="preserve">    Cardiac and Circulatory</w:t>
            </w:r>
            <w:r w:rsidR="00110019" w:rsidRPr="007A068B">
              <w:t xml:space="preserve"> </w:t>
            </w:r>
          </w:p>
          <w:p w:rsidR="006F4965" w:rsidRPr="007A068B" w:rsidRDefault="00110019" w:rsidP="00110019">
            <w:r w:rsidRPr="007A068B">
              <w:t>Pathophysiology of Endocrine Disorders:</w:t>
            </w:r>
          </w:p>
        </w:tc>
      </w:tr>
      <w:tr w:rsidR="006F4965" w:rsidRPr="007A068B">
        <w:tc>
          <w:tcPr>
            <w:tcW w:w="675" w:type="dxa"/>
          </w:tcPr>
          <w:p w:rsidR="006F4965" w:rsidRPr="007A068B" w:rsidRDefault="006F4965"/>
        </w:tc>
        <w:tc>
          <w:tcPr>
            <w:tcW w:w="567" w:type="dxa"/>
          </w:tcPr>
          <w:p w:rsidR="006F4965" w:rsidRPr="007A068B" w:rsidRDefault="006F4965">
            <w:r w:rsidRPr="007A068B">
              <w:t>4.</w:t>
            </w:r>
          </w:p>
        </w:tc>
        <w:tc>
          <w:tcPr>
            <w:tcW w:w="7614" w:type="dxa"/>
          </w:tcPr>
          <w:p w:rsidR="006F4965" w:rsidRPr="007A068B" w:rsidRDefault="006F4965">
            <w:r w:rsidRPr="007A068B">
              <w:t>Clinical implications of the condition</w:t>
            </w:r>
          </w:p>
        </w:tc>
      </w:tr>
      <w:tr w:rsidR="006F4965">
        <w:tc>
          <w:tcPr>
            <w:tcW w:w="675" w:type="dxa"/>
          </w:tcPr>
          <w:p w:rsidR="006F4965" w:rsidRPr="007A068B" w:rsidRDefault="006F4965"/>
        </w:tc>
        <w:tc>
          <w:tcPr>
            <w:tcW w:w="567" w:type="dxa"/>
          </w:tcPr>
          <w:p w:rsidR="006F4965" w:rsidRPr="007A068B" w:rsidRDefault="006F4965">
            <w:r w:rsidRPr="007A068B">
              <w:t>5.</w:t>
            </w:r>
          </w:p>
        </w:tc>
        <w:tc>
          <w:tcPr>
            <w:tcW w:w="7614" w:type="dxa"/>
          </w:tcPr>
          <w:p w:rsidR="006F4965" w:rsidRDefault="00110019">
            <w:r w:rsidRPr="007A068B">
              <w:t>Management of</w:t>
            </w:r>
            <w:r w:rsidR="006F4965" w:rsidRPr="007A068B">
              <w:t xml:space="preserve"> condition</w:t>
            </w:r>
            <w:r w:rsidRPr="007A068B">
              <w:t>s (Assessment, diagnosis, treatment and prognosis)</w:t>
            </w:r>
          </w:p>
        </w:tc>
      </w:tr>
      <w:tr w:rsidR="006F4965">
        <w:tc>
          <w:tcPr>
            <w:tcW w:w="675" w:type="dxa"/>
          </w:tcPr>
          <w:p w:rsidR="006F4965" w:rsidRDefault="006F4965"/>
        </w:tc>
        <w:tc>
          <w:tcPr>
            <w:tcW w:w="567" w:type="dxa"/>
          </w:tcPr>
          <w:p w:rsidR="006F4965" w:rsidRDefault="006F4965"/>
        </w:tc>
        <w:tc>
          <w:tcPr>
            <w:tcW w:w="7614" w:type="dxa"/>
          </w:tcPr>
          <w:p w:rsidR="006F4965" w:rsidRDefault="006F4965"/>
        </w:tc>
      </w:tr>
    </w:tbl>
    <w:p w:rsidR="006F4965" w:rsidRDefault="006F4965"/>
    <w:tbl>
      <w:tblPr>
        <w:tblW w:w="0" w:type="auto"/>
        <w:tblLayout w:type="fixed"/>
        <w:tblLook w:val="0000" w:firstRow="0" w:lastRow="0" w:firstColumn="0" w:lastColumn="0" w:noHBand="0" w:noVBand="0"/>
      </w:tblPr>
      <w:tblGrid>
        <w:gridCol w:w="675"/>
        <w:gridCol w:w="1701"/>
        <w:gridCol w:w="4678"/>
        <w:gridCol w:w="1802"/>
      </w:tblGrid>
      <w:tr w:rsidR="006F4965" w:rsidTr="006477FF">
        <w:trPr>
          <w:cantSplit/>
        </w:trPr>
        <w:tc>
          <w:tcPr>
            <w:tcW w:w="675" w:type="dxa"/>
          </w:tcPr>
          <w:p w:rsidR="006F4965" w:rsidRDefault="006F4965">
            <w:pPr>
              <w:rPr>
                <w:b/>
              </w:rPr>
            </w:pPr>
            <w:r>
              <w:rPr>
                <w:b/>
              </w:rPr>
              <w:t>IV.</w:t>
            </w:r>
          </w:p>
        </w:tc>
        <w:tc>
          <w:tcPr>
            <w:tcW w:w="8181" w:type="dxa"/>
            <w:gridSpan w:val="3"/>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F1207C">
              <w:rPr>
                <w:bCs/>
              </w:rPr>
              <w:t>8</w:t>
            </w:r>
            <w:r>
              <w:rPr>
                <w:bCs/>
              </w:rPr>
              <w:t xml:space="preserve">). </w:t>
            </w:r>
            <w:r>
              <w:rPr>
                <w:bCs/>
                <w:u w:val="single"/>
              </w:rPr>
              <w:t xml:space="preserve">Essentials of Human Diseases and Conditions </w:t>
            </w:r>
            <w:r w:rsidR="002270AB">
              <w:rPr>
                <w:bCs/>
              </w:rPr>
              <w:t>(5</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p w:rsidR="00CB2308" w:rsidRDefault="00CB2308">
            <w:pPr>
              <w:rPr>
                <w:bCs/>
                <w:i/>
              </w:rPr>
            </w:pPr>
          </w:p>
        </w:tc>
      </w:tr>
      <w:tr w:rsidR="006F4965" w:rsidTr="006477FF">
        <w:trPr>
          <w:cantSplit/>
          <w:trHeight w:val="4095"/>
        </w:trPr>
        <w:tc>
          <w:tcPr>
            <w:tcW w:w="675" w:type="dxa"/>
          </w:tcPr>
          <w:p w:rsidR="006F4965" w:rsidRDefault="006F4965">
            <w:pPr>
              <w:rPr>
                <w:b/>
              </w:rPr>
            </w:pPr>
            <w:r>
              <w:rPr>
                <w:b/>
              </w:rPr>
              <w:t>V.</w:t>
            </w:r>
          </w:p>
        </w:tc>
        <w:tc>
          <w:tcPr>
            <w:tcW w:w="8181" w:type="dxa"/>
            <w:gridSpan w:val="3"/>
          </w:tcPr>
          <w:p w:rsidR="006F4965" w:rsidRDefault="006F4965">
            <w:pPr>
              <w:rPr>
                <w:b/>
              </w:rPr>
            </w:pPr>
            <w:r>
              <w:rPr>
                <w:b/>
              </w:rPr>
              <w:t>EVALUATION PROCESS/GRADING SYSTEM:</w:t>
            </w:r>
            <w:r w:rsidR="001E4207">
              <w:rPr>
                <w:b/>
              </w:rPr>
              <w:br/>
            </w:r>
          </w:p>
          <w:p w:rsidR="004668C1" w:rsidRDefault="004668C1" w:rsidP="004668C1">
            <w:pPr>
              <w:rPr>
                <w:b/>
              </w:rPr>
            </w:pPr>
            <w:r>
              <w:rPr>
                <w:b/>
              </w:rPr>
              <w:t xml:space="preserve">Students in the OTA &amp; PTA program must successfully complete this course with a minimum C grade (60%), for subsequent courses in the OTA &amp; PTA program which this course is a </w:t>
            </w:r>
            <w:proofErr w:type="gramStart"/>
            <w:r>
              <w:rPr>
                <w:b/>
              </w:rPr>
              <w:t>pre-requisite,</w:t>
            </w:r>
            <w:proofErr w:type="gramEnd"/>
            <w:r>
              <w:rPr>
                <w:b/>
              </w:rPr>
              <w:t xml:space="preserve"> and also as partial fulfillment of the OTA &amp; PTA diploma. </w:t>
            </w:r>
          </w:p>
          <w:p w:rsidR="006F4965" w:rsidRDefault="001E4207">
            <w:pPr>
              <w:rPr>
                <w:b/>
              </w:rPr>
            </w:pPr>
            <w:r>
              <w:rPr>
                <w:b/>
              </w:rPr>
              <w:br/>
            </w:r>
          </w:p>
          <w:p w:rsidR="00D04467" w:rsidRDefault="006F4965" w:rsidP="00CB2308">
            <w:pPr>
              <w:pStyle w:val="ListParagraph"/>
              <w:numPr>
                <w:ilvl w:val="0"/>
                <w:numId w:val="37"/>
              </w:numPr>
            </w:pPr>
            <w:r>
              <w:t xml:space="preserve">A combination of tests and assignments will be used to evaluate student achievement of the course objectives. </w:t>
            </w:r>
          </w:p>
          <w:p w:rsidR="00D04467" w:rsidRDefault="00D04467" w:rsidP="00D04467"/>
          <w:p w:rsidR="001454D4" w:rsidRPr="004668C1" w:rsidRDefault="00E97E50" w:rsidP="001454D4">
            <w:pPr>
              <w:rPr>
                <w:u w:val="single"/>
              </w:rPr>
            </w:pPr>
            <w:r w:rsidRPr="004668C1">
              <w:tab/>
            </w:r>
            <w:r w:rsidR="001454D4" w:rsidRPr="004668C1">
              <w:rPr>
                <w:u w:val="single"/>
              </w:rPr>
              <w:t xml:space="preserve">Module 1    </w:t>
            </w:r>
          </w:p>
          <w:p w:rsidR="001454D4" w:rsidRPr="004668C1" w:rsidRDefault="001454D4" w:rsidP="001454D4">
            <w:r w:rsidRPr="004668C1">
              <w:t xml:space="preserve">            Quizzes                            </w:t>
            </w:r>
            <w:r w:rsidR="00E97E50" w:rsidRPr="004668C1">
              <w:t xml:space="preserve">               </w:t>
            </w:r>
            <w:r w:rsidR="00E97E50" w:rsidRPr="004668C1">
              <w:tab/>
            </w:r>
            <w:r w:rsidRPr="004668C1">
              <w:t>20%</w:t>
            </w:r>
          </w:p>
          <w:p w:rsidR="001454D4" w:rsidRPr="004668C1" w:rsidRDefault="001454D4" w:rsidP="001454D4">
            <w:r w:rsidRPr="004668C1">
              <w:t xml:space="preserve">            Group Presentation                         </w:t>
            </w:r>
            <w:r w:rsidR="00E97E50" w:rsidRPr="004668C1">
              <w:tab/>
            </w:r>
            <w:r w:rsidRPr="004668C1">
              <w:t>10%</w:t>
            </w:r>
          </w:p>
          <w:p w:rsidR="001454D4" w:rsidRPr="004668C1" w:rsidRDefault="001454D4" w:rsidP="001454D4">
            <w:pPr>
              <w:rPr>
                <w:u w:val="single"/>
              </w:rPr>
            </w:pPr>
            <w:r w:rsidRPr="004668C1">
              <w:t xml:space="preserve">            </w:t>
            </w:r>
            <w:r w:rsidRPr="004668C1">
              <w:rPr>
                <w:u w:val="single"/>
              </w:rPr>
              <w:t xml:space="preserve">Unit Test                                         </w:t>
            </w:r>
            <w:r w:rsidR="00E97E50" w:rsidRPr="004668C1">
              <w:rPr>
                <w:u w:val="single"/>
              </w:rPr>
              <w:tab/>
            </w:r>
            <w:r w:rsidRPr="004668C1">
              <w:rPr>
                <w:u w:val="single"/>
              </w:rPr>
              <w:t>20%</w:t>
            </w:r>
          </w:p>
          <w:p w:rsidR="001454D4" w:rsidRPr="004668C1" w:rsidRDefault="001454D4" w:rsidP="001454D4">
            <w:r w:rsidRPr="004668C1">
              <w:t xml:space="preserve">                                                                    </w:t>
            </w:r>
            <w:r w:rsidR="00E97E50" w:rsidRPr="004668C1">
              <w:tab/>
            </w:r>
            <w:r w:rsidRPr="004668C1">
              <w:t>50%</w:t>
            </w:r>
          </w:p>
          <w:p w:rsidR="001454D4" w:rsidRPr="004668C1" w:rsidRDefault="00E97E50" w:rsidP="001454D4">
            <w:r w:rsidRPr="004668C1">
              <w:tab/>
            </w:r>
            <w:r w:rsidR="001454D4" w:rsidRPr="004668C1">
              <w:rPr>
                <w:u w:val="single"/>
              </w:rPr>
              <w:t xml:space="preserve">Module 2 </w:t>
            </w:r>
            <w:r w:rsidR="001454D4" w:rsidRPr="004668C1">
              <w:t xml:space="preserve">            </w:t>
            </w:r>
          </w:p>
          <w:p w:rsidR="001454D4" w:rsidRPr="004668C1" w:rsidRDefault="001454D4" w:rsidP="001454D4">
            <w:r w:rsidRPr="004668C1">
              <w:t xml:space="preserve">            Quizzes                                          </w:t>
            </w:r>
            <w:r w:rsidR="00E97E50" w:rsidRPr="004668C1">
              <w:tab/>
            </w:r>
            <w:r w:rsidRPr="004668C1">
              <w:t>20%</w:t>
            </w:r>
          </w:p>
          <w:p w:rsidR="001454D4" w:rsidRPr="004668C1" w:rsidRDefault="001454D4" w:rsidP="001454D4">
            <w:r w:rsidRPr="004668C1">
              <w:t xml:space="preserve">            Group Presentation                          </w:t>
            </w:r>
            <w:r w:rsidR="00E97E50" w:rsidRPr="004668C1">
              <w:tab/>
            </w:r>
            <w:r w:rsidRPr="004668C1">
              <w:t>10%</w:t>
            </w:r>
          </w:p>
          <w:p w:rsidR="001454D4" w:rsidRPr="004668C1" w:rsidRDefault="001454D4" w:rsidP="001454D4">
            <w:pPr>
              <w:rPr>
                <w:u w:val="single"/>
              </w:rPr>
            </w:pPr>
            <w:r w:rsidRPr="004668C1">
              <w:t xml:space="preserve">            </w:t>
            </w:r>
            <w:r w:rsidRPr="004668C1">
              <w:rPr>
                <w:u w:val="single"/>
              </w:rPr>
              <w:t xml:space="preserve">Unit Test                                          </w:t>
            </w:r>
            <w:r w:rsidR="00E97E50" w:rsidRPr="004668C1">
              <w:rPr>
                <w:u w:val="single"/>
              </w:rPr>
              <w:tab/>
            </w:r>
            <w:r w:rsidRPr="004668C1">
              <w:rPr>
                <w:u w:val="single"/>
              </w:rPr>
              <w:t>20%</w:t>
            </w:r>
          </w:p>
          <w:p w:rsidR="00CB2308" w:rsidRDefault="001454D4" w:rsidP="00E97E50">
            <w:r w:rsidRPr="004668C1">
              <w:t xml:space="preserve">                                                                    </w:t>
            </w:r>
            <w:r w:rsidR="00E97E50" w:rsidRPr="004668C1">
              <w:tab/>
            </w:r>
            <w:r w:rsidRPr="004668C1">
              <w:t>50%</w:t>
            </w:r>
            <w:r w:rsidR="00BA4480">
              <w:br/>
            </w:r>
          </w:p>
        </w:tc>
      </w:tr>
      <w:tr w:rsidR="00722BCC" w:rsidTr="00722BCC">
        <w:trPr>
          <w:cantSplit/>
          <w:trHeight w:val="480"/>
        </w:trPr>
        <w:tc>
          <w:tcPr>
            <w:tcW w:w="675" w:type="dxa"/>
          </w:tcPr>
          <w:p w:rsidR="00722BCC" w:rsidRDefault="00722BCC" w:rsidP="00722BCC">
            <w:pPr>
              <w:rPr>
                <w:b/>
              </w:rPr>
            </w:pPr>
          </w:p>
        </w:tc>
        <w:tc>
          <w:tcPr>
            <w:tcW w:w="8181" w:type="dxa"/>
            <w:gridSpan w:val="3"/>
          </w:tcPr>
          <w:p w:rsidR="00722BCC" w:rsidRPr="00CB2308" w:rsidRDefault="00722BCC" w:rsidP="00CB2308">
            <w:pPr>
              <w:pStyle w:val="ListParagraph"/>
              <w:numPr>
                <w:ilvl w:val="0"/>
                <w:numId w:val="37"/>
              </w:numPr>
              <w:tabs>
                <w:tab w:val="left" w:pos="-1440"/>
              </w:tabs>
              <w:rPr>
                <w:b/>
              </w:rPr>
            </w:pPr>
            <w:r>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D632B9" w:rsidP="00CB2308">
            <w:pPr>
              <w:pStyle w:val="ListParagraph"/>
              <w:numPr>
                <w:ilvl w:val="0"/>
                <w:numId w:val="37"/>
              </w:numPr>
              <w:tabs>
                <w:tab w:val="left" w:pos="-1440"/>
              </w:tabs>
            </w:pPr>
            <w:r>
              <w:t xml:space="preserve">Students missing any of the tests or exams (written or practical), must notify the professor </w:t>
            </w:r>
            <w:r w:rsidRPr="00CB2308">
              <w:rPr>
                <w:b/>
                <w:u w:val="single"/>
              </w:rPr>
              <w:t>BEFORE</w:t>
            </w:r>
            <w:r>
              <w:t xml:space="preserve"> the test or exam.  The professor reserves the right to request documents to support the student’s request and to determine whether the student is eligible to write the test or exam at another time. </w:t>
            </w:r>
            <w:proofErr w:type="gramStart"/>
            <w:r w:rsidRPr="00CB2308">
              <w:rPr>
                <w:u w:val="single"/>
              </w:rPr>
              <w:t>Those</w:t>
            </w:r>
            <w:proofErr w:type="gramEnd"/>
            <w:r w:rsidRPr="00CB2308">
              <w:rPr>
                <w:u w:val="single"/>
              </w:rPr>
              <w:t xml:space="preserve"> STUDENTS WHO DO NOT NOTIFY the professor of their absence prior to the test or exam will receive a zero for that test or exam.</w:t>
            </w:r>
          </w:p>
          <w:p w:rsidR="001B12D2" w:rsidRDefault="001B12D2" w:rsidP="00D04467">
            <w:pPr>
              <w:tabs>
                <w:tab w:val="left" w:pos="-1440"/>
              </w:tabs>
            </w:pPr>
          </w:p>
          <w:p w:rsidR="001B12D2" w:rsidRDefault="00D632B9" w:rsidP="00CB2308">
            <w:pPr>
              <w:pStyle w:val="ListParagraph"/>
              <w:numPr>
                <w:ilvl w:val="0"/>
                <w:numId w:val="37"/>
              </w:numPr>
              <w:tabs>
                <w:tab w:val="left" w:pos="-1440"/>
              </w:tabs>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1B12D2">
              <w:br/>
            </w:r>
          </w:p>
          <w:p w:rsidR="001B12D2" w:rsidRDefault="00D632B9" w:rsidP="00CB2308">
            <w:pPr>
              <w:pStyle w:val="ListParagraph"/>
              <w:numPr>
                <w:ilvl w:val="0"/>
                <w:numId w:val="37"/>
              </w:numPr>
              <w:tabs>
                <w:tab w:val="left" w:pos="-1440"/>
              </w:tabs>
              <w:rPr>
                <w:b/>
              </w:rPr>
            </w:pPr>
            <w:r>
              <w:t>For assignments to be handed in, the policies of the program will be followed.</w:t>
            </w:r>
            <w:r w:rsidR="00FB51AB">
              <w:t xml:space="preserve">  </w:t>
            </w:r>
            <w: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p>
          <w:p w:rsidR="00CB2308" w:rsidRPr="00CB2308" w:rsidRDefault="00CB2308" w:rsidP="00CB2308">
            <w:pPr>
              <w:tabs>
                <w:tab w:val="left" w:pos="-1440"/>
              </w:tabs>
              <w:rPr>
                <w:b/>
              </w:rPr>
            </w:pPr>
          </w:p>
        </w:tc>
      </w:tr>
      <w:tr w:rsidR="006F4965">
        <w:trPr>
          <w:cantSplit/>
        </w:trPr>
        <w:tc>
          <w:tcPr>
            <w:tcW w:w="675" w:type="dxa"/>
          </w:tcPr>
          <w:p w:rsidR="006F4965" w:rsidRDefault="006F4965">
            <w:pPr>
              <w:pStyle w:val="EnvelopeReturn"/>
            </w:pPr>
          </w:p>
        </w:tc>
        <w:tc>
          <w:tcPr>
            <w:tcW w:w="8181" w:type="dxa"/>
            <w:gridSpan w:val="3"/>
          </w:tcPr>
          <w:p w:rsidR="00CB2308" w:rsidRDefault="006F4965" w:rsidP="0019729C">
            <w:r>
              <w:t>The following semester grades will be assigned to students:</w:t>
            </w:r>
          </w:p>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r w:rsidR="007D2EAB">
        <w:tc>
          <w:tcPr>
            <w:tcW w:w="675" w:type="dxa"/>
          </w:tcPr>
          <w:p w:rsidR="007D2EAB" w:rsidRDefault="007D2EAB">
            <w:pPr>
              <w:rPr>
                <w:rFonts w:cs="Arial"/>
              </w:rPr>
            </w:pPr>
          </w:p>
        </w:tc>
        <w:tc>
          <w:tcPr>
            <w:tcW w:w="1701" w:type="dxa"/>
          </w:tcPr>
          <w:p w:rsidR="007D2EAB" w:rsidRDefault="007D2EAB">
            <w:pPr>
              <w:rPr>
                <w:rFonts w:cs="Arial"/>
              </w:rPr>
            </w:pPr>
          </w:p>
        </w:tc>
        <w:tc>
          <w:tcPr>
            <w:tcW w:w="4678" w:type="dxa"/>
          </w:tcPr>
          <w:p w:rsidR="007D2EAB" w:rsidRDefault="007D2EAB">
            <w:pPr>
              <w:rPr>
                <w:rFonts w:cs="Arial"/>
              </w:rPr>
            </w:pPr>
          </w:p>
        </w:tc>
        <w:tc>
          <w:tcPr>
            <w:tcW w:w="1802" w:type="dxa"/>
          </w:tcPr>
          <w:p w:rsidR="007D2EAB" w:rsidRDefault="007D2EAB">
            <w:pPr>
              <w:jc w:val="center"/>
              <w:rPr>
                <w:rFonts w:cs="Arial"/>
              </w:rPr>
            </w:pPr>
          </w:p>
        </w:tc>
      </w:tr>
      <w:tr w:rsidR="007D2EAB" w:rsidTr="00A82074">
        <w:tc>
          <w:tcPr>
            <w:tcW w:w="8856" w:type="dxa"/>
            <w:gridSpan w:val="4"/>
          </w:tcPr>
          <w:p w:rsidR="007D2EAB" w:rsidRDefault="007D2EAB">
            <w:pPr>
              <w:jc w:val="cente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B2308" w:rsidRDefault="00CB2308" w:rsidP="0019729C">
      <w:pPr>
        <w:rPr>
          <w:rFonts w:cs="Arial"/>
        </w:rPr>
      </w:pPr>
      <w:r>
        <w:rPr>
          <w:rFonts w:cs="Arial"/>
        </w:rPr>
        <w:br w:type="page"/>
      </w:r>
    </w:p>
    <w:p w:rsidR="0019729C" w:rsidRPr="00C70799" w:rsidRDefault="0019729C" w:rsidP="0019729C">
      <w:pPr>
        <w:rPr>
          <w:rFonts w:cs="Arial"/>
        </w:rPr>
      </w:pPr>
    </w:p>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6477FF">
        <w:trPr>
          <w:cantSplit/>
          <w:trHeight w:val="2339"/>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rsidRPr="00D632B9">
              <w:rPr>
                <w:u w:val="single"/>
              </w:rPr>
              <w:t>Substitute course</w:t>
            </w:r>
            <w:r w:rsidR="00D632B9">
              <w:t>:</w:t>
            </w:r>
            <w:r>
              <w:t xml:space="preserve"> information is available in the Registrar's office.</w:t>
            </w:r>
          </w:p>
          <w:p w:rsidR="00990B51" w:rsidRDefault="00990B51" w:rsidP="00990B51"/>
        </w:tc>
      </w:tr>
    </w:tbl>
    <w:p w:rsidR="0019729C" w:rsidRDefault="0019729C"/>
    <w:tbl>
      <w:tblPr>
        <w:tblW w:w="0" w:type="auto"/>
        <w:tblLayout w:type="fixed"/>
        <w:tblLook w:val="04A0" w:firstRow="1" w:lastRow="0" w:firstColumn="1" w:lastColumn="0" w:noHBand="0" w:noVBand="1"/>
      </w:tblPr>
      <w:tblGrid>
        <w:gridCol w:w="675"/>
        <w:gridCol w:w="8181"/>
      </w:tblGrid>
      <w:tr w:rsidR="00FB51AB" w:rsidTr="00FB51AB">
        <w:trPr>
          <w:cantSplit/>
        </w:trPr>
        <w:tc>
          <w:tcPr>
            <w:tcW w:w="675" w:type="dxa"/>
            <w:hideMark/>
          </w:tcPr>
          <w:p w:rsidR="00FB51AB" w:rsidRDefault="00FB51AB">
            <w:pPr>
              <w:rPr>
                <w:b/>
              </w:rPr>
            </w:pPr>
            <w:r>
              <w:rPr>
                <w:b/>
              </w:rPr>
              <w:t>VII.</w:t>
            </w:r>
          </w:p>
        </w:tc>
        <w:tc>
          <w:tcPr>
            <w:tcW w:w="8181" w:type="dxa"/>
          </w:tcPr>
          <w:p w:rsidR="00FB51AB" w:rsidRDefault="00FB51AB">
            <w:pPr>
              <w:rPr>
                <w:b/>
              </w:rPr>
            </w:pPr>
            <w:r>
              <w:rPr>
                <w:b/>
              </w:rPr>
              <w:t>COURSE OUTLINE ADDENDUM:</w:t>
            </w:r>
          </w:p>
          <w:p w:rsidR="00FB51AB" w:rsidRDefault="00FB51AB">
            <w:pPr>
              <w:rPr>
                <w:b/>
              </w:rPr>
            </w:pPr>
          </w:p>
        </w:tc>
      </w:tr>
      <w:tr w:rsidR="00FB51AB" w:rsidTr="00FB51AB">
        <w:trPr>
          <w:cantSplit/>
        </w:trPr>
        <w:tc>
          <w:tcPr>
            <w:tcW w:w="675" w:type="dxa"/>
          </w:tcPr>
          <w:p w:rsidR="00FB51AB" w:rsidRDefault="00FB51AB"/>
        </w:tc>
        <w:tc>
          <w:tcPr>
            <w:tcW w:w="8181" w:type="dxa"/>
            <w:hideMark/>
          </w:tcPr>
          <w:p w:rsidR="00FB51AB" w:rsidRDefault="00FB51AB" w:rsidP="00E97E50">
            <w:r>
              <w:t>The provisions contained in the addendum located on the portal</w:t>
            </w:r>
            <w:r w:rsidR="00E97E50">
              <w:t xml:space="preserve"> and LMS </w:t>
            </w:r>
            <w:r>
              <w:t>form part of this course outline.</w:t>
            </w:r>
          </w:p>
        </w:tc>
      </w:tr>
    </w:tbl>
    <w:p w:rsidR="00FB51AB" w:rsidRDefault="00FB51AB"/>
    <w:p w:rsidR="00FB51AB" w:rsidRDefault="00FB51AB"/>
    <w:sectPr w:rsidR="00FB51AB" w:rsidSect="00DB125F">
      <w:headerReference w:type="even" r:id="rId9"/>
      <w:headerReference w:type="default" r:id="rId10"/>
      <w:pgSz w:w="12240" w:h="15840"/>
      <w:pgMar w:top="1135" w:right="1800" w:bottom="567"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9F" w:rsidRDefault="007A039F">
      <w:r>
        <w:separator/>
      </w:r>
    </w:p>
  </w:endnote>
  <w:endnote w:type="continuationSeparator" w:id="0">
    <w:p w:rsidR="007A039F" w:rsidRDefault="007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9F" w:rsidRDefault="007A039F">
      <w:r>
        <w:separator/>
      </w:r>
    </w:p>
  </w:footnote>
  <w:footnote w:type="continuationSeparator" w:id="0">
    <w:p w:rsidR="007A039F" w:rsidRDefault="007A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21710" w:rsidRDefault="0002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47376">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21710">
      <w:tc>
        <w:tcPr>
          <w:tcW w:w="3794" w:type="dxa"/>
        </w:tcPr>
        <w:p w:rsidR="00021710" w:rsidRDefault="00021710">
          <w:pPr>
            <w:rPr>
              <w:b/>
              <w:bCs/>
              <w:snapToGrid w:val="0"/>
            </w:rPr>
          </w:pPr>
          <w:r>
            <w:rPr>
              <w:b/>
              <w:bCs/>
              <w:snapToGrid w:val="0"/>
            </w:rPr>
            <w:t>Clinical Pathology I</w:t>
          </w:r>
        </w:p>
      </w:tc>
      <w:tc>
        <w:tcPr>
          <w:tcW w:w="1134" w:type="dxa"/>
        </w:tcPr>
        <w:p w:rsidR="00021710" w:rsidRDefault="00021710">
          <w:pPr>
            <w:pStyle w:val="Header"/>
            <w:jc w:val="center"/>
            <w:rPr>
              <w:b/>
              <w:bCs/>
              <w:snapToGrid w:val="0"/>
            </w:rPr>
          </w:pPr>
        </w:p>
      </w:tc>
      <w:tc>
        <w:tcPr>
          <w:tcW w:w="3928" w:type="dxa"/>
        </w:tcPr>
        <w:p w:rsidR="00021710" w:rsidRDefault="00021710" w:rsidP="00BF0AD4">
          <w:pPr>
            <w:pStyle w:val="Header"/>
            <w:jc w:val="right"/>
            <w:rPr>
              <w:b/>
              <w:bCs/>
              <w:snapToGrid w:val="0"/>
            </w:rPr>
          </w:pPr>
          <w:r>
            <w:rPr>
              <w:b/>
              <w:bCs/>
              <w:snapToGrid w:val="0"/>
            </w:rPr>
            <w:t>OPA130</w:t>
          </w:r>
        </w:p>
      </w:tc>
    </w:tr>
  </w:tbl>
  <w:p w:rsidR="00021710" w:rsidRDefault="000217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AC4"/>
    <w:multiLevelType w:val="hybridMultilevel"/>
    <w:tmpl w:val="C8F4C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CA457D"/>
    <w:multiLevelType w:val="hybridMultilevel"/>
    <w:tmpl w:val="1E6462B0"/>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F11A69"/>
    <w:multiLevelType w:val="hybridMultilevel"/>
    <w:tmpl w:val="DE3C67F2"/>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1C6F00EF"/>
    <w:multiLevelType w:val="hybridMultilevel"/>
    <w:tmpl w:val="E938C1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E12345D"/>
    <w:multiLevelType w:val="hybridMultilevel"/>
    <w:tmpl w:val="25A238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3D337E"/>
    <w:multiLevelType w:val="hybridMultilevel"/>
    <w:tmpl w:val="640C780E"/>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64929ED"/>
    <w:multiLevelType w:val="hybridMultilevel"/>
    <w:tmpl w:val="5A0E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381C45"/>
    <w:multiLevelType w:val="hybridMultilevel"/>
    <w:tmpl w:val="5F28DE0C"/>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EC7DEC"/>
    <w:multiLevelType w:val="hybridMultilevel"/>
    <w:tmpl w:val="3E6655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5F100D"/>
    <w:multiLevelType w:val="hybridMultilevel"/>
    <w:tmpl w:val="077C6554"/>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1A5CC5"/>
    <w:multiLevelType w:val="hybridMultilevel"/>
    <w:tmpl w:val="5D6EE20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C170BD"/>
    <w:multiLevelType w:val="hybridMultilevel"/>
    <w:tmpl w:val="C6F676C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F37AE"/>
    <w:multiLevelType w:val="hybridMultilevel"/>
    <w:tmpl w:val="ECA2850E"/>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5">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3"/>
  </w:num>
  <w:num w:numId="3">
    <w:abstractNumId w:val="14"/>
  </w:num>
  <w:num w:numId="4">
    <w:abstractNumId w:val="28"/>
  </w:num>
  <w:num w:numId="5">
    <w:abstractNumId w:val="36"/>
  </w:num>
  <w:num w:numId="6">
    <w:abstractNumId w:val="6"/>
  </w:num>
  <w:num w:numId="7">
    <w:abstractNumId w:val="3"/>
  </w:num>
  <w:num w:numId="8">
    <w:abstractNumId w:val="23"/>
  </w:num>
  <w:num w:numId="9">
    <w:abstractNumId w:val="29"/>
  </w:num>
  <w:num w:numId="10">
    <w:abstractNumId w:val="7"/>
  </w:num>
  <w:num w:numId="11">
    <w:abstractNumId w:val="19"/>
  </w:num>
  <w:num w:numId="12">
    <w:abstractNumId w:val="1"/>
  </w:num>
  <w:num w:numId="13">
    <w:abstractNumId w:val="11"/>
  </w:num>
  <w:num w:numId="14">
    <w:abstractNumId w:val="22"/>
  </w:num>
  <w:num w:numId="15">
    <w:abstractNumId w:val="21"/>
  </w:num>
  <w:num w:numId="16">
    <w:abstractNumId w:val="32"/>
  </w:num>
  <w:num w:numId="17">
    <w:abstractNumId w:val="26"/>
  </w:num>
  <w:num w:numId="18">
    <w:abstractNumId w:val="9"/>
  </w:num>
  <w:num w:numId="19">
    <w:abstractNumId w:val="2"/>
  </w:num>
  <w:num w:numId="20">
    <w:abstractNumId w:val="10"/>
  </w:num>
  <w:num w:numId="21">
    <w:abstractNumId w:val="8"/>
  </w:num>
  <w:num w:numId="22">
    <w:abstractNumId w:val="15"/>
  </w:num>
  <w:num w:numId="23">
    <w:abstractNumId w:val="35"/>
  </w:num>
  <w:num w:numId="24">
    <w:abstractNumId w:val="12"/>
  </w:num>
  <w:num w:numId="25">
    <w:abstractNumId w:val="31"/>
  </w:num>
  <w:num w:numId="26">
    <w:abstractNumId w:val="27"/>
  </w:num>
  <w:num w:numId="27">
    <w:abstractNumId w:val="20"/>
  </w:num>
  <w:num w:numId="28">
    <w:abstractNumId w:val="17"/>
  </w:num>
  <w:num w:numId="29">
    <w:abstractNumId w:val="4"/>
  </w:num>
  <w:num w:numId="30">
    <w:abstractNumId w:val="24"/>
  </w:num>
  <w:num w:numId="31">
    <w:abstractNumId w:val="30"/>
  </w:num>
  <w:num w:numId="32">
    <w:abstractNumId w:val="18"/>
  </w:num>
  <w:num w:numId="33">
    <w:abstractNumId w:val="13"/>
  </w:num>
  <w:num w:numId="34">
    <w:abstractNumId w:val="34"/>
  </w:num>
  <w:num w:numId="35">
    <w:abstractNumId w:val="5"/>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38"/>
    <w:rsid w:val="00021710"/>
    <w:rsid w:val="00047376"/>
    <w:rsid w:val="000F0C47"/>
    <w:rsid w:val="00110019"/>
    <w:rsid w:val="001302FB"/>
    <w:rsid w:val="0013141C"/>
    <w:rsid w:val="001454D4"/>
    <w:rsid w:val="00185840"/>
    <w:rsid w:val="00193A87"/>
    <w:rsid w:val="0019729C"/>
    <w:rsid w:val="001B12D2"/>
    <w:rsid w:val="001E4207"/>
    <w:rsid w:val="002035D8"/>
    <w:rsid w:val="002253CE"/>
    <w:rsid w:val="002270AB"/>
    <w:rsid w:val="00235185"/>
    <w:rsid w:val="00265F50"/>
    <w:rsid w:val="002C07D1"/>
    <w:rsid w:val="002E4FE8"/>
    <w:rsid w:val="002F742D"/>
    <w:rsid w:val="00327088"/>
    <w:rsid w:val="00357493"/>
    <w:rsid w:val="004668C1"/>
    <w:rsid w:val="00533038"/>
    <w:rsid w:val="00555BD3"/>
    <w:rsid w:val="00571A39"/>
    <w:rsid w:val="00597A35"/>
    <w:rsid w:val="005A4BBB"/>
    <w:rsid w:val="0060037B"/>
    <w:rsid w:val="006156DB"/>
    <w:rsid w:val="00617582"/>
    <w:rsid w:val="00637AF1"/>
    <w:rsid w:val="006477FF"/>
    <w:rsid w:val="006C0B12"/>
    <w:rsid w:val="006C78BA"/>
    <w:rsid w:val="006F4965"/>
    <w:rsid w:val="00722BCC"/>
    <w:rsid w:val="007244D2"/>
    <w:rsid w:val="00745E51"/>
    <w:rsid w:val="007A039F"/>
    <w:rsid w:val="007A068B"/>
    <w:rsid w:val="007C4591"/>
    <w:rsid w:val="007D2EAB"/>
    <w:rsid w:val="007E53E8"/>
    <w:rsid w:val="00805F38"/>
    <w:rsid w:val="00810969"/>
    <w:rsid w:val="00811C53"/>
    <w:rsid w:val="00862990"/>
    <w:rsid w:val="008F52A0"/>
    <w:rsid w:val="009400B7"/>
    <w:rsid w:val="00990B51"/>
    <w:rsid w:val="009F09D6"/>
    <w:rsid w:val="009F2E7C"/>
    <w:rsid w:val="00A24F8E"/>
    <w:rsid w:val="00A5598A"/>
    <w:rsid w:val="00A6419D"/>
    <w:rsid w:val="00A66B68"/>
    <w:rsid w:val="00A67FF0"/>
    <w:rsid w:val="00A779BB"/>
    <w:rsid w:val="00AD74E5"/>
    <w:rsid w:val="00AE541E"/>
    <w:rsid w:val="00AE70B9"/>
    <w:rsid w:val="00AF353D"/>
    <w:rsid w:val="00AF745D"/>
    <w:rsid w:val="00B205F0"/>
    <w:rsid w:val="00B45799"/>
    <w:rsid w:val="00B632A4"/>
    <w:rsid w:val="00B801E3"/>
    <w:rsid w:val="00B821C3"/>
    <w:rsid w:val="00BA4480"/>
    <w:rsid w:val="00BB3BC6"/>
    <w:rsid w:val="00BE578E"/>
    <w:rsid w:val="00BF0AD4"/>
    <w:rsid w:val="00BF22BE"/>
    <w:rsid w:val="00CA43EC"/>
    <w:rsid w:val="00CA647B"/>
    <w:rsid w:val="00CB2308"/>
    <w:rsid w:val="00D027FF"/>
    <w:rsid w:val="00D04467"/>
    <w:rsid w:val="00D2211B"/>
    <w:rsid w:val="00D33B33"/>
    <w:rsid w:val="00D632B9"/>
    <w:rsid w:val="00DB125F"/>
    <w:rsid w:val="00DC0FE1"/>
    <w:rsid w:val="00E14F0A"/>
    <w:rsid w:val="00E5556E"/>
    <w:rsid w:val="00E97E50"/>
    <w:rsid w:val="00EA2DD1"/>
    <w:rsid w:val="00EC3EBC"/>
    <w:rsid w:val="00ED480E"/>
    <w:rsid w:val="00F1207C"/>
    <w:rsid w:val="00F513F3"/>
    <w:rsid w:val="00FB51AB"/>
    <w:rsid w:val="00FD6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 w:id="1284388071">
      <w:bodyDiv w:val="1"/>
      <w:marLeft w:val="0"/>
      <w:marRight w:val="0"/>
      <w:marTop w:val="0"/>
      <w:marBottom w:val="0"/>
      <w:divBdr>
        <w:top w:val="none" w:sz="0" w:space="0" w:color="auto"/>
        <w:left w:val="none" w:sz="0" w:space="0" w:color="auto"/>
        <w:bottom w:val="none" w:sz="0" w:space="0" w:color="auto"/>
        <w:right w:val="none" w:sz="0" w:space="0" w:color="auto"/>
      </w:divBdr>
    </w:div>
    <w:div w:id="2009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14F83-286E-41F4-8A61-97E5C7EC7DBB}"/>
</file>

<file path=customXml/itemProps2.xml><?xml version="1.0" encoding="utf-8"?>
<ds:datastoreItem xmlns:ds="http://schemas.openxmlformats.org/officeDocument/2006/customXml" ds:itemID="{896570BF-63B8-4ADA-B2FA-D82000D79687}"/>
</file>

<file path=customXml/itemProps3.xml><?xml version="1.0" encoding="utf-8"?>
<ds:datastoreItem xmlns:ds="http://schemas.openxmlformats.org/officeDocument/2006/customXml" ds:itemID="{3F2A1A7A-E31E-4F87-B54C-F1527121D1DB}"/>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16</TotalTime>
  <Pages>8</Pages>
  <Words>2018</Words>
  <Characters>13340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11</cp:revision>
  <cp:lastPrinted>2016-01-05T20:38:00Z</cp:lastPrinted>
  <dcterms:created xsi:type="dcterms:W3CDTF">2014-05-19T13:14:00Z</dcterms:created>
  <dcterms:modified xsi:type="dcterms:W3CDTF">2016-01-05T20:38:00Z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5656200</vt:r8>
  </property>
</Properties>
</file>